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4D" w:rsidRDefault="00826A4D" w:rsidP="00491644">
      <w:pPr>
        <w:pStyle w:val="berschrift1"/>
        <w:spacing w:before="0"/>
        <w:ind w:right="2410"/>
        <w:jc w:val="both"/>
        <w:rPr>
          <w:rFonts w:ascii="Arial" w:hAnsi="Arial" w:cs="Arial"/>
          <w:b w:val="0"/>
          <w:color w:val="auto"/>
          <w:sz w:val="22"/>
        </w:rPr>
      </w:pPr>
      <w:proofErr w:type="spellStart"/>
      <w:r w:rsidRPr="008D143D">
        <w:rPr>
          <w:rFonts w:ascii="Arial" w:hAnsi="Arial" w:cs="Arial"/>
          <w:b w:val="0"/>
          <w:color w:val="auto"/>
          <w:sz w:val="22"/>
        </w:rPr>
        <w:t>offerta</w:t>
      </w:r>
      <w:proofErr w:type="spellEnd"/>
      <w:r w:rsidRPr="008D143D">
        <w:rPr>
          <w:rFonts w:ascii="Arial" w:hAnsi="Arial" w:cs="Arial"/>
          <w:b w:val="0"/>
          <w:color w:val="auto"/>
          <w:sz w:val="22"/>
        </w:rPr>
        <w:t xml:space="preserve"> 2017</w:t>
      </w:r>
      <w:r w:rsidR="00C831C5" w:rsidRPr="008D143D">
        <w:rPr>
          <w:rFonts w:ascii="Arial" w:hAnsi="Arial" w:cs="Arial"/>
          <w:b w:val="0"/>
          <w:color w:val="auto"/>
          <w:sz w:val="22"/>
        </w:rPr>
        <w:t xml:space="preserve"> – bauen &amp; informieren</w:t>
      </w:r>
    </w:p>
    <w:p w:rsidR="00491644" w:rsidRPr="00491644" w:rsidRDefault="00491644" w:rsidP="00491644">
      <w:pPr>
        <w:spacing w:after="0"/>
        <w:rPr>
          <w:sz w:val="14"/>
          <w:lang w:eastAsia="en-US"/>
        </w:rPr>
      </w:pPr>
    </w:p>
    <w:p w:rsidR="00491644" w:rsidRDefault="00E760D8" w:rsidP="00491644">
      <w:pPr>
        <w:spacing w:after="0"/>
        <w:ind w:right="2410"/>
        <w:jc w:val="both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 xml:space="preserve">Experten vor Ort: </w:t>
      </w:r>
      <w:r w:rsidR="00491644">
        <w:rPr>
          <w:rFonts w:ascii="Arial" w:hAnsi="Arial" w:cs="Arial"/>
          <w:b/>
          <w:sz w:val="28"/>
          <w:szCs w:val="28"/>
          <w:lang w:eastAsia="en-US"/>
        </w:rPr>
        <w:t xml:space="preserve">Von </w:t>
      </w:r>
      <w:r>
        <w:rPr>
          <w:rFonts w:ascii="Arial" w:hAnsi="Arial" w:cs="Arial"/>
          <w:b/>
          <w:sz w:val="28"/>
          <w:szCs w:val="28"/>
          <w:lang w:eastAsia="en-US"/>
        </w:rPr>
        <w:t>Altbausanierung bis Beleuchtung</w:t>
      </w:r>
    </w:p>
    <w:p w:rsidR="00E760D8" w:rsidRPr="00491644" w:rsidRDefault="00E760D8" w:rsidP="00491644">
      <w:pPr>
        <w:spacing w:after="0"/>
        <w:ind w:right="2410"/>
        <w:jc w:val="both"/>
        <w:rPr>
          <w:rFonts w:ascii="Arial" w:hAnsi="Arial" w:cs="Arial"/>
          <w:b/>
          <w:sz w:val="20"/>
          <w:szCs w:val="28"/>
          <w:lang w:eastAsia="en-US"/>
        </w:rPr>
      </w:pPr>
    </w:p>
    <w:p w:rsidR="00C831C5" w:rsidRPr="008D143D" w:rsidRDefault="00400A7B" w:rsidP="008D143D">
      <w:pPr>
        <w:ind w:right="2410"/>
        <w:jc w:val="both"/>
        <w:rPr>
          <w:rFonts w:ascii="Arial" w:hAnsi="Arial" w:cs="Arial"/>
          <w:szCs w:val="20"/>
        </w:rPr>
      </w:pPr>
      <w:r w:rsidRPr="00400A7B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991C1A" wp14:editId="55D80CDA">
                <wp:simplePos x="0" y="0"/>
                <wp:positionH relativeFrom="column">
                  <wp:posOffset>4977130</wp:posOffset>
                </wp:positionH>
                <wp:positionV relativeFrom="paragraph">
                  <wp:posOffset>150495</wp:posOffset>
                </wp:positionV>
                <wp:extent cx="1583055" cy="809625"/>
                <wp:effectExtent l="0" t="0" r="1714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A7B" w:rsidRPr="00400A7B" w:rsidRDefault="00400A7B" w:rsidP="00400A7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00A7B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Pressereferentin</w:t>
                            </w:r>
                          </w:p>
                          <w:p w:rsidR="00400A7B" w:rsidRPr="00400A7B" w:rsidRDefault="00400A7B" w:rsidP="00400A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00A7B">
                              <w:rPr>
                                <w:rFonts w:ascii="Arial" w:hAnsi="Arial" w:cs="Arial"/>
                                <w:sz w:val="16"/>
                              </w:rPr>
                              <w:t>Sinah Bäcker</w:t>
                            </w:r>
                          </w:p>
                          <w:p w:rsidR="00400A7B" w:rsidRDefault="00400A7B" w:rsidP="00400A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400A7B">
                              <w:rPr>
                                <w:rFonts w:ascii="Arial" w:hAnsi="Arial" w:cs="Arial"/>
                                <w:sz w:val="16"/>
                              </w:rPr>
                              <w:t>Email: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sinah.baecker@messe-karlsrue.de</w:t>
                            </w:r>
                          </w:p>
                          <w:p w:rsidR="00400A7B" w:rsidRPr="00400A7B" w:rsidRDefault="00400A7B" w:rsidP="00400A7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Telefon: 0721 3720 2305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91C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1.9pt;margin-top:11.85pt;width:124.6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" strokeweight=".5pt">
                <v:stroke opacity="32896f"/>
                <v:textbox>
                  <w:txbxContent>
                    <w:p w:rsidR="00400A7B" w:rsidRPr="00400A7B" w:rsidRDefault="00400A7B" w:rsidP="00400A7B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00A7B">
                        <w:rPr>
                          <w:rFonts w:ascii="Arial" w:hAnsi="Arial" w:cs="Arial"/>
                          <w:b/>
                          <w:sz w:val="18"/>
                        </w:rPr>
                        <w:t>Pressereferentin</w:t>
                      </w:r>
                    </w:p>
                    <w:p w:rsidR="00400A7B" w:rsidRPr="00400A7B" w:rsidRDefault="00400A7B" w:rsidP="00400A7B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400A7B">
                        <w:rPr>
                          <w:rFonts w:ascii="Arial" w:hAnsi="Arial" w:cs="Arial"/>
                          <w:sz w:val="16"/>
                        </w:rPr>
                        <w:t>Sinah Bäcker</w:t>
                      </w:r>
                    </w:p>
                    <w:p w:rsidR="00400A7B" w:rsidRDefault="00400A7B" w:rsidP="00400A7B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 w:rsidRPr="00400A7B">
                        <w:rPr>
                          <w:rFonts w:ascii="Arial" w:hAnsi="Arial" w:cs="Arial"/>
                          <w:sz w:val="16"/>
                        </w:rPr>
                        <w:t>Email: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sinah.baecker@messe-karlsrue.de</w:t>
                      </w:r>
                    </w:p>
                    <w:p w:rsidR="00400A7B" w:rsidRPr="00400A7B" w:rsidRDefault="00400A7B" w:rsidP="00400A7B">
                      <w:pPr>
                        <w:spacing w:after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Telefon: 0721 3720 2305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1C5" w:rsidRPr="00491644">
        <w:rPr>
          <w:rFonts w:ascii="Arial" w:hAnsi="Arial" w:cs="Arial"/>
          <w:b/>
          <w:szCs w:val="20"/>
        </w:rPr>
        <w:t xml:space="preserve">Karlsruhe, </w:t>
      </w:r>
      <w:r w:rsidR="00E107EF" w:rsidRPr="00491644">
        <w:rPr>
          <w:rFonts w:ascii="Arial" w:hAnsi="Arial" w:cs="Arial"/>
          <w:b/>
          <w:szCs w:val="20"/>
        </w:rPr>
        <w:t>29</w:t>
      </w:r>
      <w:r w:rsidR="00826A4D" w:rsidRPr="00491644">
        <w:rPr>
          <w:rFonts w:ascii="Arial" w:hAnsi="Arial" w:cs="Arial"/>
          <w:b/>
          <w:szCs w:val="20"/>
        </w:rPr>
        <w:t>. September 2017</w:t>
      </w:r>
      <w:r w:rsidR="00C831C5" w:rsidRPr="008D143D">
        <w:rPr>
          <w:rFonts w:ascii="Arial" w:hAnsi="Arial" w:cs="Arial"/>
          <w:szCs w:val="20"/>
        </w:rPr>
        <w:t xml:space="preserve"> – Ob Neubau, </w:t>
      </w:r>
      <w:r w:rsidR="007142E6">
        <w:rPr>
          <w:rFonts w:ascii="Arial" w:hAnsi="Arial" w:cs="Arial"/>
          <w:szCs w:val="20"/>
        </w:rPr>
        <w:t>Sanierung</w:t>
      </w:r>
      <w:r w:rsidR="00C831C5" w:rsidRPr="008D143D">
        <w:rPr>
          <w:rFonts w:ascii="Arial" w:hAnsi="Arial" w:cs="Arial"/>
          <w:szCs w:val="20"/>
        </w:rPr>
        <w:t xml:space="preserve"> oder einfach nur der Wunsch nach Veränderun</w:t>
      </w:r>
      <w:r w:rsidR="00826A4D" w:rsidRPr="008D143D">
        <w:rPr>
          <w:rFonts w:ascii="Arial" w:hAnsi="Arial" w:cs="Arial"/>
          <w:szCs w:val="20"/>
        </w:rPr>
        <w:t xml:space="preserve">g der eigenen vier Wände: Vom 28. Oktober bis zum 5. November </w:t>
      </w:r>
      <w:r w:rsidR="00C831C5" w:rsidRPr="008D143D">
        <w:rPr>
          <w:rFonts w:ascii="Arial" w:hAnsi="Arial" w:cs="Arial"/>
          <w:szCs w:val="20"/>
        </w:rPr>
        <w:t xml:space="preserve">können sich Besucher auf der </w:t>
      </w:r>
      <w:proofErr w:type="spellStart"/>
      <w:r w:rsidR="00C831C5" w:rsidRPr="008D143D">
        <w:rPr>
          <w:rFonts w:ascii="Arial" w:hAnsi="Arial" w:cs="Arial"/>
          <w:szCs w:val="20"/>
        </w:rPr>
        <w:t>offerta</w:t>
      </w:r>
      <w:proofErr w:type="spellEnd"/>
      <w:r w:rsidR="00C831C5" w:rsidRPr="008D143D">
        <w:rPr>
          <w:rFonts w:ascii="Arial" w:hAnsi="Arial" w:cs="Arial"/>
          <w:szCs w:val="20"/>
        </w:rPr>
        <w:t xml:space="preserve"> in der Messe Karlsruhe umfassend zu den Themen Bauen und Renovieren informieren </w:t>
      </w:r>
      <w:r w:rsidR="00826A4D" w:rsidRPr="008D143D">
        <w:rPr>
          <w:rFonts w:ascii="Arial" w:hAnsi="Arial" w:cs="Arial"/>
          <w:szCs w:val="20"/>
        </w:rPr>
        <w:t>und von Experten beraten las</w:t>
      </w:r>
      <w:r w:rsidR="00C831C5" w:rsidRPr="008D143D">
        <w:rPr>
          <w:rFonts w:ascii="Arial" w:hAnsi="Arial" w:cs="Arial"/>
          <w:szCs w:val="20"/>
        </w:rPr>
        <w:t xml:space="preserve">sen. Zahlreiche Anbieter und Fachbetriebe präsentieren in Halle 2 ihre Angebote rund um die Haus- und Gartengestaltung, Sanierung und Energieversorgung. Das Spektrum reicht vom Spezialisten für ökologische Energiesysteme über Fenster-, Treppen- </w:t>
      </w:r>
      <w:bookmarkStart w:id="0" w:name="_GoBack"/>
      <w:bookmarkEnd w:id="0"/>
      <w:r w:rsidR="00C831C5" w:rsidRPr="008D143D">
        <w:rPr>
          <w:rFonts w:ascii="Arial" w:hAnsi="Arial" w:cs="Arial"/>
          <w:szCs w:val="20"/>
        </w:rPr>
        <w:t xml:space="preserve">und Türanbieter, Dach- und Fassadenexperten, Wintergärten- und Ofenbauern bis hin zu Fertighausbetrieben. </w:t>
      </w:r>
    </w:p>
    <w:p w:rsidR="008D143D" w:rsidRDefault="008D143D" w:rsidP="008D1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</w:t>
      </w:r>
      <w:r w:rsidR="00B23A27">
        <w:rPr>
          <w:rFonts w:ascii="Arial" w:hAnsi="Arial" w:cs="Arial"/>
          <w:b/>
          <w:bCs/>
          <w:color w:val="000000"/>
        </w:rPr>
        <w:t>eratung und Tipps rund um (Altbau-)Sanierung</w:t>
      </w:r>
    </w:p>
    <w:p w:rsidR="00476724" w:rsidRDefault="008D143D" w:rsidP="008D143D">
      <w:pPr>
        <w:spacing w:after="0"/>
        <w:ind w:right="2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Halle 2 präsentiert der Bundesverband für Altbauerneuerung e.V. (BAKA) im Forum Praxis Altbau rund 30 Vorträge zu Themen wie Fördermittel, energetische Sanierung, regenerative Energiesysteme sowie Inn</w:t>
      </w:r>
      <w:r w:rsidR="007142E6">
        <w:rPr>
          <w:rFonts w:ascii="Arial" w:hAnsi="Arial" w:cs="Arial"/>
          <w:color w:val="000000"/>
        </w:rPr>
        <w:t xml:space="preserve">ovationen für die Altbaupraxis. </w:t>
      </w:r>
      <w:r>
        <w:rPr>
          <w:rFonts w:ascii="Arial" w:hAnsi="Arial" w:cs="Arial"/>
          <w:color w:val="000000"/>
        </w:rPr>
        <w:t>Im Forum werden alle Themen praxisnah von erfahrenen Referenten vorgestellt.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42E6">
        <w:rPr>
          <w:rFonts w:ascii="Arial" w:hAnsi="Arial" w:cs="Arial"/>
          <w:color w:val="000000"/>
        </w:rPr>
        <w:t xml:space="preserve">Die Kooperationspartner sind das Energieberaterportal EnBe2050 und erstmals Zukunft Altbau der Klimaschutz- und Energieagentur Baden-Württemberg (KEA) GmbH. Die Experten des BAKA und der Netzwerkpartner sind an allen neun Messetagen als Ansprechpartner vor Ort. </w:t>
      </w:r>
      <w:r w:rsidR="00476724">
        <w:rPr>
          <w:rFonts w:ascii="Arial" w:hAnsi="Arial" w:cs="Arial"/>
          <w:color w:val="000000"/>
        </w:rPr>
        <w:t xml:space="preserve">Darüber hinaus bietet der BAKA </w:t>
      </w:r>
    </w:p>
    <w:p w:rsidR="009A7083" w:rsidRDefault="007142E6" w:rsidP="008D143D">
      <w:pPr>
        <w:spacing w:after="0"/>
        <w:ind w:right="2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eine individuelle Beratung am Stand</w:t>
      </w:r>
      <w:r w:rsidR="00476724">
        <w:rPr>
          <w:rFonts w:ascii="Arial" w:hAnsi="Arial" w:cs="Arial"/>
          <w:color w:val="000000"/>
        </w:rPr>
        <w:t xml:space="preserve">. Besucher können vorab im </w:t>
      </w:r>
      <w:hyperlink r:id="rId7" w:history="1">
        <w:r w:rsidR="00476724" w:rsidRPr="00476724">
          <w:rPr>
            <w:rStyle w:val="Hyperlink"/>
            <w:rFonts w:ascii="Arial" w:hAnsi="Arial" w:cs="Arial"/>
          </w:rPr>
          <w:t>Online-Portal</w:t>
        </w:r>
      </w:hyperlink>
      <w:r w:rsidR="00476724">
        <w:rPr>
          <w:rFonts w:ascii="Arial" w:hAnsi="Arial" w:cs="Arial"/>
          <w:color w:val="000000"/>
        </w:rPr>
        <w:t xml:space="preserve"> einen Termin mit den Experten buchen. </w:t>
      </w:r>
      <w:r w:rsidR="008D143D">
        <w:rPr>
          <w:rFonts w:ascii="Arial" w:hAnsi="Arial" w:cs="Arial"/>
          <w:color w:val="000000"/>
        </w:rPr>
        <w:t xml:space="preserve"> </w:t>
      </w:r>
    </w:p>
    <w:p w:rsidR="002041AE" w:rsidRDefault="00E46FE1" w:rsidP="002041AE">
      <w:pPr>
        <w:spacing w:after="0"/>
        <w:ind w:right="2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Neben dem BAKA </w:t>
      </w:r>
      <w:r w:rsidR="00B23A27">
        <w:rPr>
          <w:rFonts w:ascii="Arial" w:hAnsi="Arial" w:cs="Arial"/>
          <w:color w:val="000000"/>
        </w:rPr>
        <w:t xml:space="preserve">präsentieren sich in Halle 2 </w:t>
      </w:r>
      <w:r>
        <w:rPr>
          <w:rFonts w:ascii="Arial" w:hAnsi="Arial" w:cs="Arial"/>
          <w:color w:val="000000"/>
        </w:rPr>
        <w:t xml:space="preserve">weitere Aussteller, die </w:t>
      </w:r>
      <w:r w:rsidR="00242A61">
        <w:rPr>
          <w:rFonts w:ascii="Arial" w:hAnsi="Arial" w:cs="Arial"/>
          <w:color w:val="000000"/>
        </w:rPr>
        <w:t xml:space="preserve">Produkte und Dienstleistungen zum Thema </w:t>
      </w:r>
      <w:r w:rsidR="00B23A27">
        <w:rPr>
          <w:rFonts w:ascii="Arial" w:hAnsi="Arial" w:cs="Arial"/>
          <w:color w:val="000000"/>
        </w:rPr>
        <w:t xml:space="preserve">energetische </w:t>
      </w:r>
      <w:r w:rsidR="00242A61">
        <w:rPr>
          <w:rFonts w:ascii="Arial" w:hAnsi="Arial" w:cs="Arial"/>
          <w:color w:val="000000"/>
        </w:rPr>
        <w:t>(Altbau-)Sanierung</w:t>
      </w:r>
      <w:r w:rsidR="00BB56A8">
        <w:rPr>
          <w:rFonts w:ascii="Arial" w:hAnsi="Arial" w:cs="Arial"/>
          <w:color w:val="000000"/>
        </w:rPr>
        <w:t xml:space="preserve"> und Modernisierung</w:t>
      </w:r>
      <w:r w:rsidR="00242A61">
        <w:rPr>
          <w:rFonts w:ascii="Arial" w:hAnsi="Arial" w:cs="Arial"/>
          <w:color w:val="000000"/>
        </w:rPr>
        <w:t xml:space="preserve"> anbieten</w:t>
      </w:r>
      <w:r w:rsidR="00642D76">
        <w:rPr>
          <w:rFonts w:ascii="Arial" w:hAnsi="Arial" w:cs="Arial"/>
          <w:color w:val="000000"/>
        </w:rPr>
        <w:t>.</w:t>
      </w:r>
      <w:r w:rsidR="00BB56A8">
        <w:rPr>
          <w:rFonts w:ascii="Arial" w:hAnsi="Arial" w:cs="Arial"/>
          <w:color w:val="000000"/>
        </w:rPr>
        <w:t xml:space="preserve"> </w:t>
      </w:r>
      <w:r w:rsidR="002041AE">
        <w:rPr>
          <w:rFonts w:ascii="Arial" w:hAnsi="Arial" w:cs="Arial"/>
          <w:color w:val="000000"/>
        </w:rPr>
        <w:t>Alles rund ums Fenster ist ein</w:t>
      </w:r>
      <w:r w:rsidR="002041AE" w:rsidRPr="00E46FE1">
        <w:rPr>
          <w:rFonts w:ascii="Arial" w:hAnsi="Arial" w:cs="Arial"/>
          <w:color w:val="000000"/>
        </w:rPr>
        <w:t xml:space="preserve"> Fachbetrieb für energetische Fens</w:t>
      </w:r>
      <w:r w:rsidR="002041AE">
        <w:rPr>
          <w:rFonts w:ascii="Arial" w:hAnsi="Arial" w:cs="Arial"/>
          <w:color w:val="000000"/>
        </w:rPr>
        <w:t xml:space="preserve">tersanierung und bietet </w:t>
      </w:r>
      <w:r w:rsidR="002041AE" w:rsidRPr="00E46FE1">
        <w:rPr>
          <w:rFonts w:ascii="Arial" w:hAnsi="Arial" w:cs="Arial"/>
          <w:color w:val="000000"/>
        </w:rPr>
        <w:t>ausführliche Informationen zu akt</w:t>
      </w:r>
      <w:r w:rsidR="007142E6">
        <w:rPr>
          <w:rFonts w:ascii="Arial" w:hAnsi="Arial" w:cs="Arial"/>
          <w:color w:val="000000"/>
        </w:rPr>
        <w:t xml:space="preserve">uellen Isolierglas-Technologien </w:t>
      </w:r>
      <w:r w:rsidR="002041AE" w:rsidRPr="00E46FE1">
        <w:rPr>
          <w:rFonts w:ascii="Arial" w:hAnsi="Arial" w:cs="Arial"/>
          <w:color w:val="000000"/>
        </w:rPr>
        <w:t>sowie Beratung zur Re</w:t>
      </w:r>
      <w:r w:rsidR="007142E6">
        <w:rPr>
          <w:rFonts w:ascii="Arial" w:hAnsi="Arial" w:cs="Arial"/>
          <w:color w:val="000000"/>
        </w:rPr>
        <w:t>paratur von Glasscheiben, Rolllä</w:t>
      </w:r>
      <w:r w:rsidR="002041AE" w:rsidRPr="00E46FE1">
        <w:rPr>
          <w:rFonts w:ascii="Arial" w:hAnsi="Arial" w:cs="Arial"/>
          <w:color w:val="000000"/>
        </w:rPr>
        <w:t>den, Fenster</w:t>
      </w:r>
      <w:r w:rsidR="00B23A27">
        <w:rPr>
          <w:rFonts w:ascii="Arial" w:hAnsi="Arial" w:cs="Arial"/>
          <w:color w:val="000000"/>
        </w:rPr>
        <w:t>n</w:t>
      </w:r>
      <w:r w:rsidR="002041AE" w:rsidRPr="00E46FE1">
        <w:rPr>
          <w:rFonts w:ascii="Arial" w:hAnsi="Arial" w:cs="Arial"/>
          <w:color w:val="000000"/>
        </w:rPr>
        <w:t xml:space="preserve"> und Haustüren.</w:t>
      </w:r>
      <w:r w:rsidR="00242A61">
        <w:rPr>
          <w:rFonts w:ascii="Arial" w:hAnsi="Arial" w:cs="Arial"/>
          <w:color w:val="000000"/>
        </w:rPr>
        <w:t xml:space="preserve"> </w:t>
      </w:r>
      <w:r w:rsidR="00B23A27">
        <w:rPr>
          <w:rFonts w:ascii="Arial" w:hAnsi="Arial" w:cs="Arial"/>
          <w:color w:val="000000"/>
        </w:rPr>
        <w:t>D</w:t>
      </w:r>
      <w:r w:rsidR="00B23A27" w:rsidRPr="00B23A27">
        <w:rPr>
          <w:rFonts w:ascii="Arial" w:hAnsi="Arial" w:cs="Arial"/>
          <w:color w:val="000000"/>
        </w:rPr>
        <w:t xml:space="preserve">ie Stadtwerke </w:t>
      </w:r>
      <w:r w:rsidR="00B23A27">
        <w:rPr>
          <w:rFonts w:ascii="Arial" w:hAnsi="Arial" w:cs="Arial"/>
          <w:color w:val="000000"/>
        </w:rPr>
        <w:t>Karlsruhe stelle</w:t>
      </w:r>
      <w:r w:rsidR="007142E6">
        <w:rPr>
          <w:rFonts w:ascii="Arial" w:hAnsi="Arial" w:cs="Arial"/>
          <w:color w:val="000000"/>
        </w:rPr>
        <w:t>n</w:t>
      </w:r>
      <w:r w:rsidR="00B23A27">
        <w:rPr>
          <w:rFonts w:ascii="Arial" w:hAnsi="Arial" w:cs="Arial"/>
          <w:color w:val="000000"/>
        </w:rPr>
        <w:t xml:space="preserve"> </w:t>
      </w:r>
      <w:r w:rsidR="00B23A27" w:rsidRPr="00B23A27">
        <w:rPr>
          <w:rFonts w:ascii="Arial" w:hAnsi="Arial" w:cs="Arial"/>
          <w:color w:val="000000"/>
        </w:rPr>
        <w:t>ihre Dienstleistung Heizkessel-</w:t>
      </w:r>
      <w:proofErr w:type="spellStart"/>
      <w:r w:rsidR="00B23A27" w:rsidRPr="00B23A27">
        <w:rPr>
          <w:rFonts w:ascii="Arial" w:hAnsi="Arial" w:cs="Arial"/>
          <w:color w:val="000000"/>
        </w:rPr>
        <w:t>Contracting</w:t>
      </w:r>
      <w:proofErr w:type="spellEnd"/>
      <w:r w:rsidR="00B23A27" w:rsidRPr="00B23A27">
        <w:rPr>
          <w:rFonts w:ascii="Arial" w:hAnsi="Arial" w:cs="Arial"/>
          <w:color w:val="000000"/>
        </w:rPr>
        <w:t xml:space="preserve"> vor. Dieses umfassende Energiekonzept bietet Immobilienbesitzern von Ein- und Zweifamilienhäusern die Möglichkeit, sämtliche Aufgaben rund um die Heizungsmodernisierung, die Wärmeversorgung sowie die Finanzierung auf den Energieversorger zu übertragen. </w:t>
      </w:r>
      <w:r w:rsidR="007142E6">
        <w:rPr>
          <w:rFonts w:ascii="Arial" w:hAnsi="Arial" w:cs="Arial"/>
          <w:color w:val="000000"/>
        </w:rPr>
        <w:t xml:space="preserve">Hausbesitzer werden so rundum entlastet, von der Planung bis </w:t>
      </w:r>
      <w:r w:rsidR="00B04AA5">
        <w:rPr>
          <w:rFonts w:ascii="Arial" w:hAnsi="Arial" w:cs="Arial"/>
          <w:color w:val="000000"/>
        </w:rPr>
        <w:t>zum Bau</w:t>
      </w:r>
      <w:r w:rsidR="00B23A27">
        <w:rPr>
          <w:rFonts w:ascii="Arial" w:hAnsi="Arial" w:cs="Arial"/>
          <w:color w:val="000000"/>
        </w:rPr>
        <w:t xml:space="preserve"> </w:t>
      </w:r>
      <w:r w:rsidR="007142E6">
        <w:rPr>
          <w:rFonts w:ascii="Arial" w:hAnsi="Arial" w:cs="Arial"/>
          <w:color w:val="000000"/>
        </w:rPr>
        <w:t>sowie</w:t>
      </w:r>
      <w:r w:rsidR="00B23A27">
        <w:rPr>
          <w:rFonts w:ascii="Arial" w:hAnsi="Arial" w:cs="Arial"/>
          <w:color w:val="000000"/>
        </w:rPr>
        <w:t xml:space="preserve"> während der </w:t>
      </w:r>
      <w:r w:rsidR="00B23A27" w:rsidRPr="00B23A27">
        <w:rPr>
          <w:rFonts w:ascii="Arial" w:hAnsi="Arial" w:cs="Arial"/>
          <w:color w:val="000000"/>
        </w:rPr>
        <w:t>Dauer des Betriebs.</w:t>
      </w:r>
    </w:p>
    <w:p w:rsidR="00E46FE1" w:rsidRDefault="00E46FE1" w:rsidP="008D143D">
      <w:pPr>
        <w:spacing w:after="0"/>
        <w:ind w:right="2410"/>
        <w:jc w:val="both"/>
        <w:rPr>
          <w:rFonts w:ascii="Arial" w:hAnsi="Arial" w:cs="Arial"/>
          <w:b/>
          <w:color w:val="000000"/>
        </w:rPr>
      </w:pPr>
    </w:p>
    <w:p w:rsidR="00B23A27" w:rsidRDefault="00B23A27" w:rsidP="008D143D">
      <w:pPr>
        <w:spacing w:after="0"/>
        <w:ind w:right="2410"/>
        <w:jc w:val="both"/>
        <w:rPr>
          <w:rFonts w:ascii="Arial" w:hAnsi="Arial" w:cs="Arial"/>
          <w:b/>
          <w:color w:val="000000"/>
        </w:rPr>
      </w:pPr>
    </w:p>
    <w:p w:rsidR="00491644" w:rsidRDefault="00491644" w:rsidP="008D143D">
      <w:pPr>
        <w:spacing w:after="0"/>
        <w:ind w:right="2410"/>
        <w:jc w:val="both"/>
        <w:rPr>
          <w:rFonts w:ascii="Arial" w:hAnsi="Arial" w:cs="Arial"/>
          <w:b/>
          <w:color w:val="000000"/>
        </w:rPr>
      </w:pPr>
    </w:p>
    <w:p w:rsidR="00491644" w:rsidRDefault="00491644" w:rsidP="008D143D">
      <w:pPr>
        <w:spacing w:after="0"/>
        <w:ind w:right="2410"/>
        <w:jc w:val="both"/>
        <w:rPr>
          <w:rFonts w:ascii="Arial" w:hAnsi="Arial" w:cs="Arial"/>
          <w:b/>
          <w:color w:val="000000"/>
        </w:rPr>
      </w:pPr>
    </w:p>
    <w:p w:rsidR="00E46FE1" w:rsidRPr="0017227C" w:rsidRDefault="00E46FE1" w:rsidP="008D143D">
      <w:pPr>
        <w:spacing w:after="0"/>
        <w:ind w:right="2410"/>
        <w:jc w:val="both"/>
        <w:rPr>
          <w:rFonts w:ascii="Arial" w:hAnsi="Arial" w:cs="Arial"/>
          <w:b/>
          <w:color w:val="000000"/>
        </w:rPr>
      </w:pPr>
      <w:r w:rsidRPr="00E46FE1">
        <w:rPr>
          <w:rFonts w:ascii="Arial" w:hAnsi="Arial" w:cs="Arial"/>
          <w:b/>
          <w:color w:val="000000"/>
        </w:rPr>
        <w:lastRenderedPageBreak/>
        <w:t xml:space="preserve">Innovative Wandverkleidungen und </w:t>
      </w:r>
      <w:r w:rsidR="0017227C">
        <w:rPr>
          <w:rFonts w:ascii="Arial" w:hAnsi="Arial" w:cs="Arial"/>
          <w:b/>
          <w:color w:val="000000"/>
        </w:rPr>
        <w:t>Beleuchtungen</w:t>
      </w:r>
    </w:p>
    <w:p w:rsidR="00E46FE1" w:rsidRDefault="0017227C" w:rsidP="0017227C">
      <w:pPr>
        <w:spacing w:after="0"/>
        <w:ind w:right="2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Beisel Wandmanufaktur zeigt in Halle 2 innovative Wandver</w:t>
      </w:r>
      <w:r w:rsidRPr="0017227C">
        <w:rPr>
          <w:rFonts w:ascii="Arial" w:hAnsi="Arial" w:cs="Arial"/>
          <w:color w:val="000000"/>
        </w:rPr>
        <w:t xml:space="preserve">kleidungen und </w:t>
      </w:r>
      <w:r w:rsidR="007142E6">
        <w:rPr>
          <w:rFonts w:ascii="Arial" w:hAnsi="Arial" w:cs="Arial"/>
          <w:color w:val="000000"/>
        </w:rPr>
        <w:t>-</w:t>
      </w:r>
      <w:r w:rsidRPr="0017227C">
        <w:rPr>
          <w:rFonts w:ascii="Arial" w:hAnsi="Arial" w:cs="Arial"/>
          <w:color w:val="000000"/>
        </w:rPr>
        <w:t>beschichtu</w:t>
      </w:r>
      <w:r>
        <w:rPr>
          <w:rFonts w:ascii="Arial" w:hAnsi="Arial" w:cs="Arial"/>
          <w:color w:val="000000"/>
        </w:rPr>
        <w:t xml:space="preserve">ngen, die von </w:t>
      </w:r>
      <w:r w:rsidRPr="0017227C">
        <w:rPr>
          <w:rFonts w:ascii="Arial" w:hAnsi="Arial" w:cs="Arial"/>
          <w:color w:val="000000"/>
        </w:rPr>
        <w:t>Hand hergestellt</w:t>
      </w:r>
      <w:r w:rsidR="005F01A2">
        <w:rPr>
          <w:rFonts w:ascii="Arial" w:hAnsi="Arial" w:cs="Arial"/>
          <w:color w:val="000000"/>
        </w:rPr>
        <w:t xml:space="preserve"> werden</w:t>
      </w:r>
      <w:r w:rsidRPr="0017227C">
        <w:rPr>
          <w:rFonts w:ascii="Arial" w:hAnsi="Arial" w:cs="Arial"/>
          <w:color w:val="000000"/>
        </w:rPr>
        <w:t xml:space="preserve">. Besonders </w:t>
      </w:r>
      <w:r>
        <w:rPr>
          <w:rFonts w:ascii="Arial" w:hAnsi="Arial" w:cs="Arial"/>
          <w:color w:val="000000"/>
        </w:rPr>
        <w:t xml:space="preserve">gefragt sind </w:t>
      </w:r>
      <w:r w:rsidR="00A30958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erklei</w:t>
      </w:r>
      <w:r w:rsidRPr="0017227C">
        <w:rPr>
          <w:rFonts w:ascii="Arial" w:hAnsi="Arial" w:cs="Arial"/>
          <w:color w:val="000000"/>
        </w:rPr>
        <w:t xml:space="preserve">dungen in Beton- und Rostoptik. </w:t>
      </w:r>
      <w:r w:rsidR="00642D76">
        <w:rPr>
          <w:rFonts w:ascii="Arial" w:hAnsi="Arial" w:cs="Arial"/>
          <w:color w:val="000000"/>
        </w:rPr>
        <w:t xml:space="preserve">Die </w:t>
      </w:r>
      <w:r w:rsidR="00A30958">
        <w:rPr>
          <w:rFonts w:ascii="Arial" w:hAnsi="Arial" w:cs="Arial"/>
          <w:color w:val="000000"/>
        </w:rPr>
        <w:t>M</w:t>
      </w:r>
      <w:r w:rsidR="00642D76">
        <w:rPr>
          <w:rFonts w:ascii="Arial" w:hAnsi="Arial" w:cs="Arial"/>
          <w:color w:val="000000"/>
        </w:rPr>
        <w:t>anufaktur setzt bei der Herstellung auf</w:t>
      </w:r>
      <w:r w:rsidR="00A30958">
        <w:rPr>
          <w:rFonts w:ascii="Arial" w:hAnsi="Arial" w:cs="Arial"/>
          <w:color w:val="000000"/>
        </w:rPr>
        <w:t xml:space="preserve"> ästhetische und </w:t>
      </w:r>
      <w:r>
        <w:rPr>
          <w:rFonts w:ascii="Arial" w:hAnsi="Arial" w:cs="Arial"/>
          <w:color w:val="000000"/>
        </w:rPr>
        <w:t>öko</w:t>
      </w:r>
      <w:r w:rsidRPr="0017227C">
        <w:rPr>
          <w:rFonts w:ascii="Arial" w:hAnsi="Arial" w:cs="Arial"/>
          <w:color w:val="000000"/>
        </w:rPr>
        <w:t>logische Lösung</w:t>
      </w:r>
      <w:r w:rsidR="00A30958">
        <w:rPr>
          <w:rFonts w:ascii="Arial" w:hAnsi="Arial" w:cs="Arial"/>
          <w:color w:val="000000"/>
        </w:rPr>
        <w:t xml:space="preserve">en: </w:t>
      </w:r>
      <w:r w:rsidR="00642D76">
        <w:rPr>
          <w:rFonts w:ascii="Arial" w:hAnsi="Arial" w:cs="Arial"/>
          <w:color w:val="000000"/>
        </w:rPr>
        <w:t xml:space="preserve">Produziert wird mit </w:t>
      </w:r>
      <w:r w:rsidRPr="0017227C">
        <w:rPr>
          <w:rFonts w:ascii="Arial" w:hAnsi="Arial" w:cs="Arial"/>
          <w:color w:val="000000"/>
        </w:rPr>
        <w:t>rein mineralische</w:t>
      </w:r>
      <w:r w:rsidR="00642D76">
        <w:rPr>
          <w:rFonts w:ascii="Arial" w:hAnsi="Arial" w:cs="Arial"/>
          <w:color w:val="000000"/>
        </w:rPr>
        <w:t>n</w:t>
      </w:r>
      <w:r w:rsidRPr="0017227C">
        <w:rPr>
          <w:rFonts w:ascii="Arial" w:hAnsi="Arial" w:cs="Arial"/>
          <w:color w:val="000000"/>
        </w:rPr>
        <w:t xml:space="preserve"> Inhaltsstoffe</w:t>
      </w:r>
      <w:r w:rsidR="00642D76">
        <w:rPr>
          <w:rFonts w:ascii="Arial" w:hAnsi="Arial" w:cs="Arial"/>
          <w:color w:val="000000"/>
        </w:rPr>
        <w:t>n</w:t>
      </w:r>
      <w:r w:rsidR="00A30958">
        <w:rPr>
          <w:rFonts w:ascii="Arial" w:hAnsi="Arial" w:cs="Arial"/>
          <w:color w:val="000000"/>
        </w:rPr>
        <w:t xml:space="preserve">. Es entstehen </w:t>
      </w:r>
      <w:r w:rsidRPr="0017227C">
        <w:rPr>
          <w:rFonts w:ascii="Arial" w:hAnsi="Arial" w:cs="Arial"/>
          <w:color w:val="000000"/>
        </w:rPr>
        <w:t xml:space="preserve">Wandverkleidungen im edlen Industrielook, die </w:t>
      </w:r>
      <w:r w:rsidR="00642D76">
        <w:rPr>
          <w:rFonts w:ascii="Arial" w:hAnsi="Arial" w:cs="Arial"/>
          <w:color w:val="000000"/>
        </w:rPr>
        <w:t xml:space="preserve">individuell </w:t>
      </w:r>
      <w:r w:rsidRPr="0017227C">
        <w:rPr>
          <w:rFonts w:ascii="Arial" w:hAnsi="Arial" w:cs="Arial"/>
          <w:color w:val="000000"/>
        </w:rPr>
        <w:t>verarbeitet werden können.</w:t>
      </w:r>
      <w:r>
        <w:rPr>
          <w:rFonts w:ascii="Arial" w:hAnsi="Arial" w:cs="Arial"/>
          <w:color w:val="000000"/>
        </w:rPr>
        <w:t xml:space="preserve"> </w:t>
      </w:r>
    </w:p>
    <w:p w:rsidR="0017227C" w:rsidRDefault="001C4A0E" w:rsidP="0017227C">
      <w:pPr>
        <w:spacing w:after="0"/>
        <w:ind w:right="2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Erstmals mit dabei ist Liquidbeam aus Karlsruhe. Die drei Gründer haben die innovative Licht- und Wärmeleuchte ELIAH entwickelt. </w:t>
      </w:r>
      <w:r w:rsidR="00705AC2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ie LED-Beleuchtung </w:t>
      </w:r>
      <w:r w:rsidR="00705AC2">
        <w:rPr>
          <w:rFonts w:ascii="Arial" w:hAnsi="Arial" w:cs="Arial"/>
          <w:color w:val="000000"/>
        </w:rPr>
        <w:t xml:space="preserve">sowohl </w:t>
      </w:r>
      <w:r>
        <w:rPr>
          <w:rFonts w:ascii="Arial" w:hAnsi="Arial" w:cs="Arial"/>
          <w:color w:val="000000"/>
        </w:rPr>
        <w:t>als auch die Temperatur, welche die Wärmeleuchte abg</w:t>
      </w:r>
      <w:r w:rsidR="00705AC2">
        <w:rPr>
          <w:rFonts w:ascii="Arial" w:hAnsi="Arial" w:cs="Arial"/>
          <w:color w:val="000000"/>
        </w:rPr>
        <w:t>ibt</w:t>
      </w:r>
      <w:r>
        <w:rPr>
          <w:rFonts w:ascii="Arial" w:hAnsi="Arial" w:cs="Arial"/>
          <w:color w:val="000000"/>
        </w:rPr>
        <w:t xml:space="preserve">, </w:t>
      </w:r>
      <w:r w:rsidR="00705AC2">
        <w:rPr>
          <w:rFonts w:ascii="Arial" w:hAnsi="Arial" w:cs="Arial"/>
          <w:color w:val="000000"/>
        </w:rPr>
        <w:t xml:space="preserve">kann </w:t>
      </w:r>
      <w:r>
        <w:rPr>
          <w:rFonts w:ascii="Arial" w:hAnsi="Arial" w:cs="Arial"/>
          <w:color w:val="000000"/>
        </w:rPr>
        <w:t xml:space="preserve">individuell geregelt werden. </w:t>
      </w:r>
      <w:r w:rsidR="00642D76">
        <w:rPr>
          <w:rFonts w:ascii="Arial" w:hAnsi="Arial" w:cs="Arial"/>
          <w:color w:val="000000"/>
        </w:rPr>
        <w:t>Einsetzbar ist diese z</w:t>
      </w:r>
      <w:r w:rsidR="00DD56B4">
        <w:rPr>
          <w:rFonts w:ascii="Arial" w:hAnsi="Arial" w:cs="Arial"/>
          <w:color w:val="000000"/>
        </w:rPr>
        <w:t xml:space="preserve">um Beispiel </w:t>
      </w:r>
      <w:r w:rsidR="00642D76">
        <w:rPr>
          <w:rFonts w:ascii="Arial" w:hAnsi="Arial" w:cs="Arial"/>
          <w:color w:val="000000"/>
        </w:rPr>
        <w:t>in</w:t>
      </w:r>
      <w:r w:rsidR="00DD56B4" w:rsidRPr="00DD56B4">
        <w:rPr>
          <w:rFonts w:ascii="Arial" w:hAnsi="Arial" w:cs="Arial"/>
          <w:color w:val="000000"/>
        </w:rPr>
        <w:t xml:space="preserve"> Räume</w:t>
      </w:r>
      <w:r w:rsidR="00642D76">
        <w:rPr>
          <w:rFonts w:ascii="Arial" w:hAnsi="Arial" w:cs="Arial"/>
          <w:color w:val="000000"/>
        </w:rPr>
        <w:t>n</w:t>
      </w:r>
      <w:r w:rsidR="00DD56B4" w:rsidRPr="00DD56B4">
        <w:rPr>
          <w:rFonts w:ascii="Arial" w:hAnsi="Arial" w:cs="Arial"/>
          <w:color w:val="000000"/>
        </w:rPr>
        <w:t xml:space="preserve">, die </w:t>
      </w:r>
      <w:r w:rsidR="00DD56B4">
        <w:rPr>
          <w:rFonts w:ascii="Arial" w:hAnsi="Arial" w:cs="Arial"/>
          <w:color w:val="000000"/>
        </w:rPr>
        <w:t>zusätzlich zur Heizung erwärmt werden sollen</w:t>
      </w:r>
      <w:r w:rsidR="00DD56B4" w:rsidRPr="00DD56B4">
        <w:rPr>
          <w:rFonts w:ascii="Arial" w:hAnsi="Arial" w:cs="Arial"/>
          <w:color w:val="000000"/>
        </w:rPr>
        <w:t>, oder ab</w:t>
      </w:r>
      <w:r w:rsidR="00DD56B4">
        <w:rPr>
          <w:rFonts w:ascii="Arial" w:hAnsi="Arial" w:cs="Arial"/>
          <w:color w:val="000000"/>
        </w:rPr>
        <w:t>er nicht permanent beheizt sind und nur für eine gewisse Zeitspanne genutzt werden</w:t>
      </w:r>
      <w:r w:rsidR="00705AC2">
        <w:rPr>
          <w:rFonts w:ascii="Arial" w:hAnsi="Arial" w:cs="Arial"/>
          <w:color w:val="000000"/>
        </w:rPr>
        <w:t>,</w:t>
      </w:r>
      <w:r w:rsidR="00DD56B4">
        <w:rPr>
          <w:rFonts w:ascii="Arial" w:hAnsi="Arial" w:cs="Arial"/>
          <w:color w:val="000000"/>
        </w:rPr>
        <w:t xml:space="preserve"> wie Garagen oder Hobbyräume. </w:t>
      </w:r>
    </w:p>
    <w:p w:rsidR="00E46FE1" w:rsidRDefault="00E46FE1" w:rsidP="008D143D">
      <w:pPr>
        <w:spacing w:after="0"/>
        <w:ind w:right="2410"/>
        <w:jc w:val="both"/>
        <w:rPr>
          <w:rFonts w:ascii="Arial" w:hAnsi="Arial" w:cs="Arial"/>
          <w:color w:val="000000"/>
        </w:rPr>
      </w:pPr>
    </w:p>
    <w:p w:rsidR="00C831C5" w:rsidRPr="008D143D" w:rsidRDefault="00162F75" w:rsidP="008D143D">
      <w:pPr>
        <w:spacing w:after="0"/>
        <w:ind w:right="2410"/>
        <w:jc w:val="both"/>
        <w:rPr>
          <w:rFonts w:ascii="Arial" w:hAnsi="Arial" w:cs="Arial"/>
          <w:b/>
          <w:szCs w:val="20"/>
        </w:rPr>
      </w:pPr>
      <w:proofErr w:type="spellStart"/>
      <w:r>
        <w:rPr>
          <w:rFonts w:ascii="Arial" w:hAnsi="Arial" w:cs="Arial"/>
          <w:b/>
          <w:szCs w:val="20"/>
        </w:rPr>
        <w:t>offerta</w:t>
      </w:r>
      <w:proofErr w:type="spellEnd"/>
      <w:r>
        <w:rPr>
          <w:rFonts w:ascii="Arial" w:hAnsi="Arial" w:cs="Arial"/>
          <w:b/>
          <w:szCs w:val="20"/>
        </w:rPr>
        <w:t xml:space="preserve"> – Die Erlebnis- und Einkaufsmesse für die ganze Familie</w:t>
      </w:r>
    </w:p>
    <w:p w:rsidR="00162F75" w:rsidRDefault="00C831C5" w:rsidP="008D143D">
      <w:pPr>
        <w:ind w:right="2410"/>
        <w:jc w:val="both"/>
        <w:rPr>
          <w:rFonts w:ascii="Arial" w:hAnsi="Arial" w:cs="Arial"/>
          <w:szCs w:val="20"/>
        </w:rPr>
      </w:pPr>
      <w:r w:rsidRPr="008D143D">
        <w:rPr>
          <w:rFonts w:ascii="Arial" w:hAnsi="Arial" w:cs="Arial"/>
          <w:szCs w:val="20"/>
        </w:rPr>
        <w:t>Mit über 830 Auss</w:t>
      </w:r>
      <w:r w:rsidR="00826A4D" w:rsidRPr="008D143D">
        <w:rPr>
          <w:rFonts w:ascii="Arial" w:hAnsi="Arial" w:cs="Arial"/>
          <w:szCs w:val="20"/>
        </w:rPr>
        <w:t xml:space="preserve">tellern verwandelt die </w:t>
      </w:r>
      <w:proofErr w:type="spellStart"/>
      <w:r w:rsidR="00826A4D" w:rsidRPr="008D143D">
        <w:rPr>
          <w:rFonts w:ascii="Arial" w:hAnsi="Arial" w:cs="Arial"/>
          <w:szCs w:val="20"/>
        </w:rPr>
        <w:t>offerta</w:t>
      </w:r>
      <w:proofErr w:type="spellEnd"/>
      <w:r w:rsidR="00826A4D" w:rsidRPr="008D143D">
        <w:rPr>
          <w:rFonts w:ascii="Arial" w:hAnsi="Arial" w:cs="Arial"/>
          <w:szCs w:val="20"/>
        </w:rPr>
        <w:t xml:space="preserve"> die</w:t>
      </w:r>
      <w:r w:rsidRPr="008D143D">
        <w:rPr>
          <w:rFonts w:ascii="Arial" w:hAnsi="Arial" w:cs="Arial"/>
          <w:szCs w:val="20"/>
        </w:rPr>
        <w:t xml:space="preserve"> Hallen der Messe Karlsruhe in </w:t>
      </w:r>
      <w:r w:rsidR="00826A4D" w:rsidRPr="008D143D">
        <w:rPr>
          <w:rFonts w:ascii="Arial" w:hAnsi="Arial" w:cs="Arial"/>
          <w:szCs w:val="20"/>
        </w:rPr>
        <w:t>ein Einkaufsparadies mit breitgefächertem Ausstellungs</w:t>
      </w:r>
      <w:r w:rsidR="00A30958">
        <w:rPr>
          <w:rFonts w:ascii="Arial" w:hAnsi="Arial" w:cs="Arial"/>
          <w:szCs w:val="20"/>
        </w:rPr>
        <w:t>-</w:t>
      </w:r>
      <w:r w:rsidR="00826A4D" w:rsidRPr="008D143D">
        <w:rPr>
          <w:rFonts w:ascii="Arial" w:hAnsi="Arial" w:cs="Arial"/>
          <w:szCs w:val="20"/>
        </w:rPr>
        <w:t xml:space="preserve">spektrum, Aktivitäten für Groß und Klein sowie zahlreichen Events. </w:t>
      </w:r>
      <w:r w:rsidR="00162F75">
        <w:rPr>
          <w:rFonts w:ascii="Arial" w:hAnsi="Arial" w:cs="Arial"/>
          <w:szCs w:val="20"/>
        </w:rPr>
        <w:t xml:space="preserve">Die vier Messehallen sind in </w:t>
      </w:r>
      <w:r w:rsidR="000102F6">
        <w:rPr>
          <w:rFonts w:ascii="Arial" w:hAnsi="Arial" w:cs="Arial"/>
          <w:szCs w:val="20"/>
        </w:rPr>
        <w:t xml:space="preserve">verschiedene </w:t>
      </w:r>
      <w:r w:rsidR="00162F75">
        <w:rPr>
          <w:rFonts w:ascii="Arial" w:hAnsi="Arial" w:cs="Arial"/>
          <w:szCs w:val="20"/>
        </w:rPr>
        <w:t xml:space="preserve">Themenbereiche gegliedert: </w:t>
      </w:r>
      <w:proofErr w:type="spellStart"/>
      <w:r w:rsidR="00162F75">
        <w:rPr>
          <w:rFonts w:ascii="Arial" w:hAnsi="Arial" w:cs="Arial"/>
          <w:szCs w:val="20"/>
        </w:rPr>
        <w:t>freizeit</w:t>
      </w:r>
      <w:proofErr w:type="spellEnd"/>
      <w:r w:rsidR="00162F75">
        <w:rPr>
          <w:rFonts w:ascii="Arial" w:hAnsi="Arial" w:cs="Arial"/>
          <w:szCs w:val="20"/>
        </w:rPr>
        <w:t xml:space="preserve"> &amp; </w:t>
      </w:r>
      <w:proofErr w:type="spellStart"/>
      <w:r w:rsidR="00162F75">
        <w:rPr>
          <w:rFonts w:ascii="Arial" w:hAnsi="Arial" w:cs="Arial"/>
          <w:szCs w:val="20"/>
        </w:rPr>
        <w:t>region</w:t>
      </w:r>
      <w:proofErr w:type="spellEnd"/>
      <w:r w:rsidR="00162F75">
        <w:rPr>
          <w:rFonts w:ascii="Arial" w:hAnsi="Arial" w:cs="Arial"/>
          <w:szCs w:val="20"/>
        </w:rPr>
        <w:t xml:space="preserve"> (Halle 1), </w:t>
      </w:r>
      <w:r w:rsidR="00826A4D" w:rsidRPr="008D143D">
        <w:rPr>
          <w:rFonts w:ascii="Arial" w:hAnsi="Arial" w:cs="Arial"/>
          <w:szCs w:val="20"/>
        </w:rPr>
        <w:t>bauen &amp; informi</w:t>
      </w:r>
      <w:r w:rsidR="00162F75">
        <w:rPr>
          <w:rFonts w:ascii="Arial" w:hAnsi="Arial" w:cs="Arial"/>
          <w:szCs w:val="20"/>
        </w:rPr>
        <w:t xml:space="preserve">eren (Halle 2), leben &amp; wohnen (Halle 3), </w:t>
      </w:r>
      <w:proofErr w:type="spellStart"/>
      <w:r w:rsidR="00162F75">
        <w:rPr>
          <w:rFonts w:ascii="Arial" w:hAnsi="Arial" w:cs="Arial"/>
          <w:szCs w:val="20"/>
        </w:rPr>
        <w:t>familie</w:t>
      </w:r>
      <w:proofErr w:type="spellEnd"/>
      <w:r w:rsidR="00162F75">
        <w:rPr>
          <w:rFonts w:ascii="Arial" w:hAnsi="Arial" w:cs="Arial"/>
          <w:szCs w:val="20"/>
        </w:rPr>
        <w:t xml:space="preserve"> &amp; </w:t>
      </w:r>
      <w:proofErr w:type="spellStart"/>
      <w:r w:rsidR="00162F75">
        <w:rPr>
          <w:rFonts w:ascii="Arial" w:hAnsi="Arial" w:cs="Arial"/>
          <w:szCs w:val="20"/>
        </w:rPr>
        <w:t>genuss</w:t>
      </w:r>
      <w:proofErr w:type="spellEnd"/>
      <w:r w:rsidR="00162F75">
        <w:rPr>
          <w:rFonts w:ascii="Arial" w:hAnsi="Arial" w:cs="Arial"/>
          <w:szCs w:val="20"/>
        </w:rPr>
        <w:t xml:space="preserve"> (</w:t>
      </w:r>
      <w:proofErr w:type="spellStart"/>
      <w:r w:rsidR="00162F75">
        <w:rPr>
          <w:rFonts w:ascii="Arial" w:hAnsi="Arial" w:cs="Arial"/>
          <w:szCs w:val="20"/>
        </w:rPr>
        <w:t>dm</w:t>
      </w:r>
      <w:proofErr w:type="spellEnd"/>
      <w:r w:rsidR="00162F75">
        <w:rPr>
          <w:rFonts w:ascii="Arial" w:hAnsi="Arial" w:cs="Arial"/>
          <w:szCs w:val="20"/>
        </w:rPr>
        <w:t xml:space="preserve">-arena). </w:t>
      </w:r>
      <w:r w:rsidR="00826A4D" w:rsidRPr="008D143D">
        <w:rPr>
          <w:rFonts w:ascii="Arial" w:hAnsi="Arial" w:cs="Arial"/>
          <w:szCs w:val="20"/>
        </w:rPr>
        <w:t xml:space="preserve">Im </w:t>
      </w:r>
      <w:proofErr w:type="spellStart"/>
      <w:r w:rsidR="00826A4D" w:rsidRPr="008D143D">
        <w:rPr>
          <w:rFonts w:ascii="Arial" w:hAnsi="Arial" w:cs="Arial"/>
          <w:szCs w:val="20"/>
        </w:rPr>
        <w:t>offe</w:t>
      </w:r>
      <w:r w:rsidR="00162F75">
        <w:rPr>
          <w:rFonts w:ascii="Arial" w:hAnsi="Arial" w:cs="Arial"/>
          <w:szCs w:val="20"/>
        </w:rPr>
        <w:t>rta</w:t>
      </w:r>
      <w:proofErr w:type="spellEnd"/>
      <w:r w:rsidR="00162F75">
        <w:rPr>
          <w:rFonts w:ascii="Arial" w:hAnsi="Arial" w:cs="Arial"/>
          <w:szCs w:val="20"/>
        </w:rPr>
        <w:t xml:space="preserve"> </w:t>
      </w:r>
      <w:proofErr w:type="spellStart"/>
      <w:r w:rsidR="00162F75">
        <w:rPr>
          <w:rFonts w:ascii="Arial" w:hAnsi="Arial" w:cs="Arial"/>
          <w:szCs w:val="20"/>
        </w:rPr>
        <w:t>winterland</w:t>
      </w:r>
      <w:proofErr w:type="spellEnd"/>
      <w:r w:rsidR="00162F75">
        <w:rPr>
          <w:rFonts w:ascii="Arial" w:hAnsi="Arial" w:cs="Arial"/>
          <w:szCs w:val="20"/>
        </w:rPr>
        <w:t xml:space="preserve"> (Atrium) warten </w:t>
      </w:r>
      <w:r w:rsidR="00826A4D" w:rsidRPr="008D143D">
        <w:rPr>
          <w:rFonts w:ascii="Arial" w:hAnsi="Arial" w:cs="Arial"/>
          <w:szCs w:val="20"/>
        </w:rPr>
        <w:t>zwe</w:t>
      </w:r>
      <w:r w:rsidR="00162F75">
        <w:rPr>
          <w:rFonts w:ascii="Arial" w:hAnsi="Arial" w:cs="Arial"/>
          <w:szCs w:val="20"/>
        </w:rPr>
        <w:t xml:space="preserve">i neue Attraktionen auf die circa </w:t>
      </w:r>
      <w:r w:rsidR="00826A4D" w:rsidRPr="008D143D">
        <w:rPr>
          <w:rFonts w:ascii="Arial" w:hAnsi="Arial" w:cs="Arial"/>
          <w:szCs w:val="20"/>
        </w:rPr>
        <w:t xml:space="preserve">140.000 Besucher: Eine 15 mal 15 Meter große Eislaufbahn sowie eine Eisenbahnstrecke zum Mitfahren. </w:t>
      </w:r>
    </w:p>
    <w:p w:rsidR="00C831C5" w:rsidRPr="008D143D" w:rsidRDefault="00162F75" w:rsidP="008D143D">
      <w:pPr>
        <w:ind w:right="241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Bis zum 27</w:t>
      </w:r>
      <w:r w:rsidR="00C831C5" w:rsidRPr="008D143D">
        <w:rPr>
          <w:rFonts w:ascii="Arial" w:hAnsi="Arial" w:cs="Arial"/>
          <w:szCs w:val="20"/>
        </w:rPr>
        <w:t>. Oktober können Tagesticket</w:t>
      </w:r>
      <w:r>
        <w:rPr>
          <w:rFonts w:ascii="Arial" w:hAnsi="Arial" w:cs="Arial"/>
          <w:szCs w:val="20"/>
        </w:rPr>
        <w:t>s</w:t>
      </w:r>
      <w:r w:rsidR="00C831C5" w:rsidRPr="008D143D">
        <w:rPr>
          <w:rFonts w:ascii="Arial" w:hAnsi="Arial" w:cs="Arial"/>
          <w:szCs w:val="20"/>
        </w:rPr>
        <w:t xml:space="preserve"> zum Vorzugspreis von </w:t>
      </w:r>
      <w:r w:rsidR="003802DF" w:rsidRPr="008D143D">
        <w:rPr>
          <w:rFonts w:ascii="Arial" w:hAnsi="Arial" w:cs="Arial"/>
          <w:szCs w:val="20"/>
        </w:rPr>
        <w:t>sieben</w:t>
      </w:r>
      <w:r w:rsidR="00C831C5" w:rsidRPr="008D143D">
        <w:rPr>
          <w:rFonts w:ascii="Arial" w:hAnsi="Arial" w:cs="Arial"/>
          <w:szCs w:val="20"/>
        </w:rPr>
        <w:t xml:space="preserve"> Euro im Online-Ticketshop </w:t>
      </w:r>
      <w:r>
        <w:rPr>
          <w:rFonts w:ascii="Arial" w:hAnsi="Arial" w:cs="Arial"/>
          <w:szCs w:val="20"/>
        </w:rPr>
        <w:t xml:space="preserve">gekauft werden. </w:t>
      </w:r>
      <w:r w:rsidR="00C831C5" w:rsidRPr="008D143D">
        <w:rPr>
          <w:rFonts w:ascii="Arial" w:hAnsi="Arial" w:cs="Arial"/>
          <w:szCs w:val="20"/>
        </w:rPr>
        <w:t xml:space="preserve"> </w:t>
      </w:r>
    </w:p>
    <w:p w:rsidR="00826A4D" w:rsidRPr="008D143D" w:rsidRDefault="00826A4D" w:rsidP="008D143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Cs w:val="20"/>
        </w:rPr>
      </w:pPr>
      <w:r w:rsidRPr="008D143D">
        <w:rPr>
          <w:rFonts w:ascii="Arial" w:hAnsi="Arial" w:cs="Arial"/>
          <w:bCs/>
          <w:color w:val="000000"/>
          <w:szCs w:val="20"/>
        </w:rPr>
        <w:t>Weitere Informationen unter:</w:t>
      </w:r>
    </w:p>
    <w:p w:rsidR="007A33F9" w:rsidRPr="008D143D" w:rsidRDefault="00C831C5" w:rsidP="008D143D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D143D">
        <w:rPr>
          <w:rFonts w:ascii="Arial" w:hAnsi="Arial" w:cs="Arial"/>
          <w:b/>
          <w:bCs/>
          <w:color w:val="000000"/>
          <w:szCs w:val="20"/>
        </w:rPr>
        <w:t xml:space="preserve">www.offerta.info </w:t>
      </w:r>
      <w:r w:rsidRPr="008D143D">
        <w:rPr>
          <w:rFonts w:ascii="Arial" w:hAnsi="Arial" w:cs="Arial"/>
          <w:bCs/>
          <w:color w:val="000000"/>
          <w:szCs w:val="20"/>
        </w:rPr>
        <w:t>und</w:t>
      </w:r>
      <w:r w:rsidRPr="008D143D">
        <w:rPr>
          <w:rFonts w:ascii="Arial" w:hAnsi="Arial" w:cs="Arial"/>
          <w:b/>
          <w:bCs/>
          <w:color w:val="000000"/>
          <w:szCs w:val="20"/>
        </w:rPr>
        <w:t xml:space="preserve"> www.facebook.com/offerta.messe </w:t>
      </w:r>
    </w:p>
    <w:sectPr w:rsidR="007A33F9" w:rsidRPr="008D143D" w:rsidSect="00CC0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095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848" w:rsidRDefault="00482848" w:rsidP="0052103A">
      <w:pPr>
        <w:spacing w:after="0" w:line="240" w:lineRule="auto"/>
      </w:pPr>
      <w:r>
        <w:separator/>
      </w:r>
    </w:p>
  </w:endnote>
  <w:endnote w:type="continuationSeparator" w:id="0">
    <w:p w:rsidR="00482848" w:rsidRDefault="00482848" w:rsidP="0052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848" w:rsidRDefault="00482848" w:rsidP="0052103A">
      <w:pPr>
        <w:spacing w:after="0" w:line="240" w:lineRule="auto"/>
      </w:pPr>
      <w:r>
        <w:separator/>
      </w:r>
    </w:p>
  </w:footnote>
  <w:footnote w:type="continuationSeparator" w:id="0">
    <w:p w:rsidR="00482848" w:rsidRDefault="00482848" w:rsidP="0052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3A" w:rsidRDefault="00CC03A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D83BF2" wp14:editId="65808A81">
          <wp:simplePos x="0" y="0"/>
          <wp:positionH relativeFrom="column">
            <wp:posOffset>-927091</wp:posOffset>
          </wp:positionH>
          <wp:positionV relativeFrom="paragraph">
            <wp:posOffset>-463228</wp:posOffset>
          </wp:positionV>
          <wp:extent cx="7554665" cy="10686196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erta_briefbogen_2012_angebo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5" cy="10686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CFB" w:rsidRDefault="00385C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3A"/>
    <w:rsid w:val="00003FF4"/>
    <w:rsid w:val="000102F6"/>
    <w:rsid w:val="00073C44"/>
    <w:rsid w:val="0007608A"/>
    <w:rsid w:val="000845BC"/>
    <w:rsid w:val="000B2222"/>
    <w:rsid w:val="000C3AED"/>
    <w:rsid w:val="000D3632"/>
    <w:rsid w:val="000D53E7"/>
    <w:rsid w:val="000E7317"/>
    <w:rsid w:val="000F3E27"/>
    <w:rsid w:val="000F7863"/>
    <w:rsid w:val="001236BC"/>
    <w:rsid w:val="001349E9"/>
    <w:rsid w:val="0014588D"/>
    <w:rsid w:val="001507EF"/>
    <w:rsid w:val="00150D90"/>
    <w:rsid w:val="00152462"/>
    <w:rsid w:val="001566E5"/>
    <w:rsid w:val="00162F75"/>
    <w:rsid w:val="0017227C"/>
    <w:rsid w:val="00173B3E"/>
    <w:rsid w:val="001833FC"/>
    <w:rsid w:val="0018600C"/>
    <w:rsid w:val="00195DE5"/>
    <w:rsid w:val="00197368"/>
    <w:rsid w:val="001A7B02"/>
    <w:rsid w:val="001B0B00"/>
    <w:rsid w:val="001B7FE4"/>
    <w:rsid w:val="001C4A0E"/>
    <w:rsid w:val="001D2AD2"/>
    <w:rsid w:val="001D380B"/>
    <w:rsid w:val="001E387E"/>
    <w:rsid w:val="001F2465"/>
    <w:rsid w:val="001F4E65"/>
    <w:rsid w:val="001F7B9C"/>
    <w:rsid w:val="002041AE"/>
    <w:rsid w:val="00215B28"/>
    <w:rsid w:val="00220835"/>
    <w:rsid w:val="0022278E"/>
    <w:rsid w:val="002256A7"/>
    <w:rsid w:val="002376D9"/>
    <w:rsid w:val="00242A61"/>
    <w:rsid w:val="002449B6"/>
    <w:rsid w:val="00250F66"/>
    <w:rsid w:val="0027000A"/>
    <w:rsid w:val="002811E9"/>
    <w:rsid w:val="002835A7"/>
    <w:rsid w:val="002A60BB"/>
    <w:rsid w:val="002C344D"/>
    <w:rsid w:val="002D4D7B"/>
    <w:rsid w:val="002F7883"/>
    <w:rsid w:val="00300CBA"/>
    <w:rsid w:val="00301C9D"/>
    <w:rsid w:val="00301D91"/>
    <w:rsid w:val="00320CE0"/>
    <w:rsid w:val="00321D12"/>
    <w:rsid w:val="00322BEF"/>
    <w:rsid w:val="003274A4"/>
    <w:rsid w:val="00342139"/>
    <w:rsid w:val="00357CB3"/>
    <w:rsid w:val="00357E98"/>
    <w:rsid w:val="00361993"/>
    <w:rsid w:val="00362907"/>
    <w:rsid w:val="00363A5D"/>
    <w:rsid w:val="003802DF"/>
    <w:rsid w:val="00385CFB"/>
    <w:rsid w:val="003A246E"/>
    <w:rsid w:val="003B0989"/>
    <w:rsid w:val="003B3F18"/>
    <w:rsid w:val="003B45C3"/>
    <w:rsid w:val="003C4069"/>
    <w:rsid w:val="003D016D"/>
    <w:rsid w:val="003E3CAA"/>
    <w:rsid w:val="003F36B4"/>
    <w:rsid w:val="00400A7B"/>
    <w:rsid w:val="004161BF"/>
    <w:rsid w:val="00454312"/>
    <w:rsid w:val="00456070"/>
    <w:rsid w:val="00476724"/>
    <w:rsid w:val="00482848"/>
    <w:rsid w:val="00485E76"/>
    <w:rsid w:val="00490F84"/>
    <w:rsid w:val="00491644"/>
    <w:rsid w:val="00496292"/>
    <w:rsid w:val="004A33A2"/>
    <w:rsid w:val="004A76C0"/>
    <w:rsid w:val="004C22B8"/>
    <w:rsid w:val="004C6989"/>
    <w:rsid w:val="004D4E5F"/>
    <w:rsid w:val="004D68AA"/>
    <w:rsid w:val="004F2169"/>
    <w:rsid w:val="004F25D7"/>
    <w:rsid w:val="004F388F"/>
    <w:rsid w:val="00502C7E"/>
    <w:rsid w:val="0052103A"/>
    <w:rsid w:val="0053734F"/>
    <w:rsid w:val="00574F0D"/>
    <w:rsid w:val="005D0BF1"/>
    <w:rsid w:val="005D2616"/>
    <w:rsid w:val="005D36D9"/>
    <w:rsid w:val="005D3CE3"/>
    <w:rsid w:val="005D7181"/>
    <w:rsid w:val="005E6517"/>
    <w:rsid w:val="005F01A2"/>
    <w:rsid w:val="005F3134"/>
    <w:rsid w:val="006142AB"/>
    <w:rsid w:val="00626E42"/>
    <w:rsid w:val="006319EF"/>
    <w:rsid w:val="00640D57"/>
    <w:rsid w:val="00642D76"/>
    <w:rsid w:val="00643701"/>
    <w:rsid w:val="006604FD"/>
    <w:rsid w:val="00667046"/>
    <w:rsid w:val="00683CD5"/>
    <w:rsid w:val="00697E62"/>
    <w:rsid w:val="006A4C85"/>
    <w:rsid w:val="006B2250"/>
    <w:rsid w:val="006D3AEC"/>
    <w:rsid w:val="006D3FC7"/>
    <w:rsid w:val="006D7C50"/>
    <w:rsid w:val="006E1094"/>
    <w:rsid w:val="006F016B"/>
    <w:rsid w:val="006F3610"/>
    <w:rsid w:val="00704959"/>
    <w:rsid w:val="00705AC2"/>
    <w:rsid w:val="007142E6"/>
    <w:rsid w:val="00762335"/>
    <w:rsid w:val="00762EE1"/>
    <w:rsid w:val="00763198"/>
    <w:rsid w:val="00773CAF"/>
    <w:rsid w:val="00774199"/>
    <w:rsid w:val="00794D4B"/>
    <w:rsid w:val="007A2095"/>
    <w:rsid w:val="007A2E29"/>
    <w:rsid w:val="007A33F9"/>
    <w:rsid w:val="007A6A03"/>
    <w:rsid w:val="007B1D13"/>
    <w:rsid w:val="007B688B"/>
    <w:rsid w:val="007C1A75"/>
    <w:rsid w:val="00806A46"/>
    <w:rsid w:val="00824FDA"/>
    <w:rsid w:val="00826A4D"/>
    <w:rsid w:val="00826F3A"/>
    <w:rsid w:val="00834EC8"/>
    <w:rsid w:val="00844AF6"/>
    <w:rsid w:val="0084767D"/>
    <w:rsid w:val="008511B7"/>
    <w:rsid w:val="00864C85"/>
    <w:rsid w:val="00864EB8"/>
    <w:rsid w:val="00867417"/>
    <w:rsid w:val="00877B85"/>
    <w:rsid w:val="0089044D"/>
    <w:rsid w:val="008939BF"/>
    <w:rsid w:val="0089624C"/>
    <w:rsid w:val="008A2352"/>
    <w:rsid w:val="008B310D"/>
    <w:rsid w:val="008C0D0B"/>
    <w:rsid w:val="008C58E2"/>
    <w:rsid w:val="008C5906"/>
    <w:rsid w:val="008D143D"/>
    <w:rsid w:val="008E664B"/>
    <w:rsid w:val="008F34A9"/>
    <w:rsid w:val="009307AA"/>
    <w:rsid w:val="00936DBD"/>
    <w:rsid w:val="00942D90"/>
    <w:rsid w:val="009550A1"/>
    <w:rsid w:val="009757C6"/>
    <w:rsid w:val="00983659"/>
    <w:rsid w:val="00996BD6"/>
    <w:rsid w:val="009A131D"/>
    <w:rsid w:val="009A7083"/>
    <w:rsid w:val="009A7586"/>
    <w:rsid w:val="009B7875"/>
    <w:rsid w:val="009F5CD2"/>
    <w:rsid w:val="00A0033D"/>
    <w:rsid w:val="00A03B1C"/>
    <w:rsid w:val="00A2104C"/>
    <w:rsid w:val="00A27BD8"/>
    <w:rsid w:val="00A30958"/>
    <w:rsid w:val="00A411A1"/>
    <w:rsid w:val="00A56549"/>
    <w:rsid w:val="00A618DF"/>
    <w:rsid w:val="00AA3B61"/>
    <w:rsid w:val="00AA3C72"/>
    <w:rsid w:val="00AA5369"/>
    <w:rsid w:val="00AB24B9"/>
    <w:rsid w:val="00AD170D"/>
    <w:rsid w:val="00AE7D8D"/>
    <w:rsid w:val="00AE7F87"/>
    <w:rsid w:val="00AF5424"/>
    <w:rsid w:val="00B04AA5"/>
    <w:rsid w:val="00B1382D"/>
    <w:rsid w:val="00B23A27"/>
    <w:rsid w:val="00B27FBF"/>
    <w:rsid w:val="00B3666D"/>
    <w:rsid w:val="00B37DBA"/>
    <w:rsid w:val="00B4366C"/>
    <w:rsid w:val="00B45AE1"/>
    <w:rsid w:val="00B477DD"/>
    <w:rsid w:val="00B61D2B"/>
    <w:rsid w:val="00B81300"/>
    <w:rsid w:val="00BB56A8"/>
    <w:rsid w:val="00BB5C61"/>
    <w:rsid w:val="00BB7495"/>
    <w:rsid w:val="00BC2DB9"/>
    <w:rsid w:val="00BD1249"/>
    <w:rsid w:val="00BD3122"/>
    <w:rsid w:val="00BD5FA8"/>
    <w:rsid w:val="00BF0430"/>
    <w:rsid w:val="00BF6BC3"/>
    <w:rsid w:val="00C04C48"/>
    <w:rsid w:val="00C327EF"/>
    <w:rsid w:val="00C36F56"/>
    <w:rsid w:val="00C4151E"/>
    <w:rsid w:val="00C50D4F"/>
    <w:rsid w:val="00C70AED"/>
    <w:rsid w:val="00C75E3B"/>
    <w:rsid w:val="00C831C5"/>
    <w:rsid w:val="00CA30B2"/>
    <w:rsid w:val="00CB2914"/>
    <w:rsid w:val="00CB707D"/>
    <w:rsid w:val="00CC03A3"/>
    <w:rsid w:val="00CC1E1E"/>
    <w:rsid w:val="00CD79CC"/>
    <w:rsid w:val="00CE5928"/>
    <w:rsid w:val="00CF1216"/>
    <w:rsid w:val="00D30FE6"/>
    <w:rsid w:val="00D348A5"/>
    <w:rsid w:val="00D83278"/>
    <w:rsid w:val="00DA2090"/>
    <w:rsid w:val="00DA6790"/>
    <w:rsid w:val="00DD56B4"/>
    <w:rsid w:val="00DE052F"/>
    <w:rsid w:val="00DE3F30"/>
    <w:rsid w:val="00DE786F"/>
    <w:rsid w:val="00DF1084"/>
    <w:rsid w:val="00DF3522"/>
    <w:rsid w:val="00E107EF"/>
    <w:rsid w:val="00E1321F"/>
    <w:rsid w:val="00E15719"/>
    <w:rsid w:val="00E16A93"/>
    <w:rsid w:val="00E17ECF"/>
    <w:rsid w:val="00E25C92"/>
    <w:rsid w:val="00E32266"/>
    <w:rsid w:val="00E46FE1"/>
    <w:rsid w:val="00E50411"/>
    <w:rsid w:val="00E526E6"/>
    <w:rsid w:val="00E760D8"/>
    <w:rsid w:val="00E76589"/>
    <w:rsid w:val="00E85F1B"/>
    <w:rsid w:val="00EA73CD"/>
    <w:rsid w:val="00EB2BE2"/>
    <w:rsid w:val="00EB7513"/>
    <w:rsid w:val="00ED194E"/>
    <w:rsid w:val="00F022CD"/>
    <w:rsid w:val="00F15F3E"/>
    <w:rsid w:val="00F17853"/>
    <w:rsid w:val="00F27C31"/>
    <w:rsid w:val="00F306B2"/>
    <w:rsid w:val="00F40921"/>
    <w:rsid w:val="00F40AB6"/>
    <w:rsid w:val="00F41D87"/>
    <w:rsid w:val="00F44FB7"/>
    <w:rsid w:val="00F45652"/>
    <w:rsid w:val="00F47484"/>
    <w:rsid w:val="00F47952"/>
    <w:rsid w:val="00F648FA"/>
    <w:rsid w:val="00F8023B"/>
    <w:rsid w:val="00F87D8D"/>
    <w:rsid w:val="00FA3AB0"/>
    <w:rsid w:val="00FB1963"/>
    <w:rsid w:val="00FB7B79"/>
    <w:rsid w:val="00FC1FB2"/>
    <w:rsid w:val="00FC688C"/>
    <w:rsid w:val="00FD4B67"/>
    <w:rsid w:val="00FE0645"/>
    <w:rsid w:val="00FE7888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ED36DD"/>
  <w15:docId w15:val="{702BDFD9-9CA4-47E5-B6A8-0A9B1DC7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31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56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103A"/>
  </w:style>
  <w:style w:type="paragraph" w:styleId="Fuzeile">
    <w:name w:val="footer"/>
    <w:basedOn w:val="Standard"/>
    <w:link w:val="FuzeileZchn"/>
    <w:uiPriority w:val="99"/>
    <w:unhideWhenUsed/>
    <w:rsid w:val="0052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10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3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31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basedOn w:val="Absatz-Standardschriftart"/>
    <w:uiPriority w:val="99"/>
    <w:unhideWhenUsed/>
    <w:rsid w:val="005F313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7F8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7F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7F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7F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7F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7F87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56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kaberlin.de/altbauerneuerung/beratungsgutschein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EF7F-19A1-4F24-940C-8FB52019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Sinah Bäcker</cp:lastModifiedBy>
  <cp:revision>37</cp:revision>
  <cp:lastPrinted>2017-09-27T08:42:00Z</cp:lastPrinted>
  <dcterms:created xsi:type="dcterms:W3CDTF">2016-09-29T06:25:00Z</dcterms:created>
  <dcterms:modified xsi:type="dcterms:W3CDTF">2017-09-29T05:33:00Z</dcterms:modified>
</cp:coreProperties>
</file>