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13B8" w14:textId="1FAC5F83" w:rsidR="00CD505C" w:rsidRDefault="005340E3" w:rsidP="006A63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33BC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C3AB" wp14:editId="4BF0571B">
                <wp:simplePos x="0" y="0"/>
                <wp:positionH relativeFrom="column">
                  <wp:posOffset>5024120</wp:posOffset>
                </wp:positionH>
                <wp:positionV relativeFrom="paragraph">
                  <wp:posOffset>197485</wp:posOffset>
                </wp:positionV>
                <wp:extent cx="1504950" cy="977265"/>
                <wp:effectExtent l="0" t="0" r="19050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C55A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14:paraId="70690C79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Pressekontakt</w:t>
                            </w:r>
                          </w:p>
                          <w:p w14:paraId="09107027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Kathrin Reimer</w:t>
                            </w:r>
                          </w:p>
                          <w:p w14:paraId="56AB34C0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T: +49 721 3720 2309</w:t>
                            </w:r>
                          </w:p>
                          <w:p w14:paraId="01138684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F: +49 721 372099</w:t>
                            </w:r>
                            <w:r w:rsidR="00504825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935D29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230</w:t>
                            </w:r>
                            <w:r w:rsidR="00F42515"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9</w:t>
                            </w:r>
                          </w:p>
                          <w:p w14:paraId="651C247B" w14:textId="77777777" w:rsidR="00F42515" w:rsidRPr="004245FB" w:rsidRDefault="004245FB" w:rsidP="00F425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kathrin.reimer@messe-karlsruhe.de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308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5.6pt;margin-top:15.55pt;width:118.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">
                <v:textbox>
                  <w:txbxContent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Pressekontakt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Kathrin Reimer</w:t>
                      </w: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T: +49 721 3720 2309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F: +49 721 372099</w:t>
                      </w:r>
                      <w:r w:rsidR="00504825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935D29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230</w:t>
                      </w:r>
                      <w:r w:rsidR="00F42515"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9</w:t>
                      </w:r>
                    </w:p>
                    <w:p w:rsidR="00F42515" w:rsidRPr="004245FB" w:rsidRDefault="004245FB" w:rsidP="00F42515">
                      <w:pPr>
                        <w:rPr>
                          <w:rFonts w:ascii="Arial" w:hAnsi="Arial" w:cs="Arial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kathrin.reimer@messe-karlsruhe.de</w:t>
                      </w:r>
                    </w:p>
                  </w:txbxContent>
                </v:textbox>
              </v:shape>
            </w:pict>
          </mc:Fallback>
        </mc:AlternateContent>
      </w:r>
      <w:r w:rsidR="001A61E8">
        <w:rPr>
          <w:b/>
          <w:sz w:val="28"/>
          <w:szCs w:val="28"/>
        </w:rPr>
        <w:t>Dunkle</w:t>
      </w:r>
      <w:r w:rsidR="00CA40E5">
        <w:rPr>
          <w:b/>
          <w:sz w:val="28"/>
          <w:szCs w:val="28"/>
        </w:rPr>
        <w:t xml:space="preserve"> Jahreszeit</w:t>
      </w:r>
      <w:r w:rsidR="001A61E8">
        <w:rPr>
          <w:b/>
          <w:sz w:val="28"/>
          <w:szCs w:val="28"/>
        </w:rPr>
        <w:t>? Diese Karlsruher Kultur-Highlights sorgen</w:t>
      </w:r>
      <w:r w:rsidR="00CA40E5">
        <w:rPr>
          <w:b/>
          <w:sz w:val="28"/>
          <w:szCs w:val="28"/>
        </w:rPr>
        <w:t xml:space="preserve"> für Abwechslung</w:t>
      </w:r>
      <w:r w:rsidR="001A61E8">
        <w:rPr>
          <w:b/>
          <w:sz w:val="28"/>
          <w:szCs w:val="28"/>
        </w:rPr>
        <w:t>!</w:t>
      </w:r>
    </w:p>
    <w:p w14:paraId="49DDD43B" w14:textId="77777777" w:rsidR="001A61E8" w:rsidRDefault="001A61E8" w:rsidP="00CD505C">
      <w:pPr>
        <w:jc w:val="both"/>
      </w:pPr>
    </w:p>
    <w:p w14:paraId="6D6AD919" w14:textId="608A7A96" w:rsidR="00E54D33" w:rsidRDefault="001C7C72" w:rsidP="00CD505C">
      <w:pPr>
        <w:jc w:val="both"/>
      </w:pPr>
      <w:r>
        <w:rPr>
          <w:b/>
        </w:rPr>
        <w:t xml:space="preserve">Karlsruhe, </w:t>
      </w:r>
      <w:r w:rsidR="00CA40E5">
        <w:rPr>
          <w:b/>
        </w:rPr>
        <w:t>20</w:t>
      </w:r>
      <w:r w:rsidR="00CD505C" w:rsidRPr="0026269F">
        <w:rPr>
          <w:b/>
        </w:rPr>
        <w:t xml:space="preserve">. </w:t>
      </w:r>
      <w:r w:rsidR="00002811">
        <w:rPr>
          <w:b/>
        </w:rPr>
        <w:t>Oktober</w:t>
      </w:r>
      <w:r w:rsidR="00CD505C" w:rsidRPr="0026269F">
        <w:rPr>
          <w:b/>
        </w:rPr>
        <w:t xml:space="preserve"> 2017</w:t>
      </w:r>
      <w:r w:rsidR="00CD505C">
        <w:t xml:space="preserve"> – </w:t>
      </w:r>
      <w:r w:rsidR="00EF58F4">
        <w:t>Ob</w:t>
      </w:r>
      <w:r w:rsidR="003302A2">
        <w:t xml:space="preserve"> klassisches Symphonieorchester oder derbe</w:t>
      </w:r>
      <w:r w:rsidR="00EF58F4">
        <w:t xml:space="preserve"> </w:t>
      </w:r>
      <w:r w:rsidR="00517CCC">
        <w:t>Hip-Hop</w:t>
      </w:r>
      <w:r w:rsidR="00E54D33">
        <w:t xml:space="preserve"> Beats</w:t>
      </w:r>
      <w:r w:rsidR="00EF58F4">
        <w:t xml:space="preserve">: </w:t>
      </w:r>
      <w:r w:rsidR="009A2FE9">
        <w:t xml:space="preserve">Zum Abschluss dieses und zu Beginn des neuen Jahres </w:t>
      </w:r>
      <w:r w:rsidR="003302A2">
        <w:t>zeigen</w:t>
      </w:r>
      <w:r w:rsidR="009A2FE9">
        <w:t xml:space="preserve"> echte Highlights </w:t>
      </w:r>
      <w:r w:rsidR="00C6348E">
        <w:t xml:space="preserve">den </w:t>
      </w:r>
      <w:r w:rsidR="009A2FE9">
        <w:t>Kulturliebhaber</w:t>
      </w:r>
      <w:r w:rsidR="003302A2">
        <w:t>n</w:t>
      </w:r>
      <w:r w:rsidR="00C6348E">
        <w:t xml:space="preserve"> der Fächerstadt und Umgebung</w:t>
      </w:r>
      <w:r w:rsidR="009A2FE9">
        <w:t xml:space="preserve"> </w:t>
      </w:r>
      <w:r w:rsidR="003302A2">
        <w:t xml:space="preserve">wie abwechslungsreich die </w:t>
      </w:r>
      <w:r w:rsidR="009A2FE9">
        <w:t xml:space="preserve">Welt </w:t>
      </w:r>
      <w:r w:rsidR="003302A2">
        <w:t>der</w:t>
      </w:r>
      <w:r w:rsidR="009A2FE9">
        <w:t xml:space="preserve"> Musik </w:t>
      </w:r>
      <w:r w:rsidR="003302A2">
        <w:t>sein kann</w:t>
      </w:r>
      <w:r w:rsidR="009A2FE9">
        <w:t xml:space="preserve">. </w:t>
      </w:r>
    </w:p>
    <w:p w14:paraId="37178812" w14:textId="551F4E82" w:rsidR="00A15DB5" w:rsidRDefault="00A15DB5" w:rsidP="00CD505C">
      <w:pPr>
        <w:jc w:val="both"/>
      </w:pPr>
      <w:r>
        <w:t>Am 14. Dezember</w:t>
      </w:r>
      <w:r w:rsidR="00FA73C6">
        <w:t xml:space="preserve"> 2017</w:t>
      </w:r>
      <w:r w:rsidR="00E33E8E">
        <w:t xml:space="preserve"> wird die Schwarzwaldhalle</w:t>
      </w:r>
      <w:r w:rsidR="00C6348E">
        <w:t xml:space="preserve"> </w:t>
      </w:r>
      <w:r w:rsidR="00E33E8E">
        <w:t xml:space="preserve">zur Bühne für ein </w:t>
      </w:r>
      <w:r w:rsidR="000541ED">
        <w:t>festliches</w:t>
      </w:r>
      <w:r w:rsidR="00E33E8E">
        <w:t xml:space="preserve"> </w:t>
      </w:r>
      <w:r w:rsidR="000541ED" w:rsidRPr="00615787">
        <w:t>Weihnachtskonzert</w:t>
      </w:r>
      <w:r w:rsidRPr="00615787">
        <w:t xml:space="preserve"> </w:t>
      </w:r>
      <w:r w:rsidR="00E33E8E" w:rsidRPr="00615787">
        <w:t>der</w:t>
      </w:r>
      <w:r w:rsidR="00E33E8E" w:rsidRPr="00074B1A">
        <w:rPr>
          <w:b/>
        </w:rPr>
        <w:t xml:space="preserve"> Klassischen Philharmonie Bonn</w:t>
      </w:r>
      <w:r w:rsidR="00D94F38">
        <w:t>.</w:t>
      </w:r>
      <w:r w:rsidR="00C6348E">
        <w:t xml:space="preserve"> Zuhörer können sich</w:t>
      </w:r>
      <w:r w:rsidR="000541ED">
        <w:t xml:space="preserve"> unter anderem mit Brahms „Guten Abend, gute Nacht“, Bach-Chorälen und diversen Werken von Händel auf die schö</w:t>
      </w:r>
      <w:r w:rsidR="00C6348E">
        <w:t>nste Zeit des Jahres einstimmen</w:t>
      </w:r>
      <w:r w:rsidR="000541ED">
        <w:t xml:space="preserve">. Dabei </w:t>
      </w:r>
      <w:r w:rsidR="00C6348E">
        <w:t>erhalten</w:t>
      </w:r>
      <w:r w:rsidR="00074B1A">
        <w:t xml:space="preserve"> </w:t>
      </w:r>
      <w:r w:rsidR="000541ED">
        <w:t>zwei Nachwuchstalente</w:t>
      </w:r>
      <w:r w:rsidR="00C6348E">
        <w:t xml:space="preserve"> die Chance, sich</w:t>
      </w:r>
      <w:r w:rsidR="000541ED">
        <w:t xml:space="preserve"> als Solisten</w:t>
      </w:r>
      <w:r w:rsidR="00C6348E">
        <w:t xml:space="preserve"> zu präsentieren</w:t>
      </w:r>
      <w:r w:rsidR="00FA73C6">
        <w:t xml:space="preserve">. </w:t>
      </w:r>
      <w:r w:rsidR="00C6348E">
        <w:t>Markus Czieharz wird Tartinis Trompetenkonzert D-Dur zum Besten geben, die Sopranistin Larisa Akbari konnte für die gesungenen Partien verpflichtet werden.</w:t>
      </w:r>
    </w:p>
    <w:p w14:paraId="1CCBFB46" w14:textId="1DA588CE" w:rsidR="00395FA2" w:rsidRDefault="00F03D32" w:rsidP="00CD505C">
      <w:pPr>
        <w:jc w:val="both"/>
      </w:pPr>
      <w:r>
        <w:t xml:space="preserve">Ein verfrühtes Weihnachtsgeschenk </w:t>
      </w:r>
      <w:r w:rsidR="00FB6016">
        <w:t>f</w:t>
      </w:r>
      <w:r>
        <w:t xml:space="preserve">ür alle </w:t>
      </w:r>
      <w:r w:rsidR="00DB47EB">
        <w:t>Hip-Hop</w:t>
      </w:r>
      <w:r>
        <w:t xml:space="preserve"> Fans </w:t>
      </w:r>
      <w:r w:rsidR="00251298">
        <w:t>gibt es am 21. Dezember</w:t>
      </w:r>
      <w:r w:rsidR="004B13E8">
        <w:t xml:space="preserve"> 2017</w:t>
      </w:r>
      <w:r w:rsidR="00FB6016">
        <w:t xml:space="preserve">. </w:t>
      </w:r>
      <w:r w:rsidR="00251298">
        <w:t>Nach einer ausverkauften Tour im Frühjahr und mehreren Auft</w:t>
      </w:r>
      <w:r w:rsidR="00F757B4">
        <w:t>ritten auf Festivals, wie Rock a</w:t>
      </w:r>
      <w:bookmarkStart w:id="0" w:name="_GoBack"/>
      <w:bookmarkEnd w:id="0"/>
      <w:r w:rsidR="00251298">
        <w:t xml:space="preserve">m Ring oder Rock im Park, kommt das </w:t>
      </w:r>
      <w:r>
        <w:t xml:space="preserve">Erfolgsduo </w:t>
      </w:r>
      <w:r w:rsidRPr="00251298">
        <w:rPr>
          <w:b/>
        </w:rPr>
        <w:t>Bonez MC</w:t>
      </w:r>
      <w:r w:rsidR="00251298" w:rsidRPr="00251298">
        <w:rPr>
          <w:b/>
        </w:rPr>
        <w:t xml:space="preserve"> &amp;</w:t>
      </w:r>
      <w:r w:rsidRPr="00251298">
        <w:rPr>
          <w:b/>
        </w:rPr>
        <w:t xml:space="preserve"> RAF Camora</w:t>
      </w:r>
      <w:r w:rsidR="00251298">
        <w:t xml:space="preserve"> </w:t>
      </w:r>
      <w:r w:rsidR="00445814">
        <w:t xml:space="preserve">nun </w:t>
      </w:r>
      <w:r w:rsidR="00251298">
        <w:t>zu einem Zusatzkonzert nach Karlsruhe. Die beiden Rapper bringen die</w:t>
      </w:r>
      <w:r>
        <w:t xml:space="preserve"> Schwarzwaldhalle </w:t>
      </w:r>
      <w:r w:rsidR="00FB6016">
        <w:t xml:space="preserve">mit ihrem </w:t>
      </w:r>
      <w:r w:rsidR="00251298">
        <w:t xml:space="preserve">2016 erschienenen </w:t>
      </w:r>
      <w:r w:rsidR="00FB6016">
        <w:t xml:space="preserve">Kollaborationsalbum „Palmen aus Plastik“ </w:t>
      </w:r>
      <w:r>
        <w:t xml:space="preserve">zum Beben. </w:t>
      </w:r>
      <w:r w:rsidR="00672EB6">
        <w:t>Drei Mal Platin, acht Mal Gold und übe</w:t>
      </w:r>
      <w:r w:rsidR="00FB6016">
        <w:t>r 100-M</w:t>
      </w:r>
      <w:r w:rsidR="00251298">
        <w:t xml:space="preserve">illionen-Premium-Streams konnte das Erfolgsalbum bisher verzeichnen. </w:t>
      </w:r>
    </w:p>
    <w:p w14:paraId="58737303" w14:textId="7638810F" w:rsidR="00F05A6D" w:rsidRDefault="00615787" w:rsidP="00BA3E7B">
      <w:pPr>
        <w:jc w:val="both"/>
      </w:pPr>
      <w:r>
        <w:t>D</w:t>
      </w:r>
      <w:r w:rsidR="00F05A6D">
        <w:t xml:space="preserve">ie Aufführung der Bühnenadaption </w:t>
      </w:r>
      <w:r w:rsidR="00F13A7E">
        <w:t>des berühmten Kinderbuchs</w:t>
      </w:r>
      <w:r w:rsidR="00F05A6D">
        <w:t xml:space="preserve"> </w:t>
      </w:r>
      <w:r w:rsidR="00A9219D">
        <w:rPr>
          <w:b/>
        </w:rPr>
        <w:t>Der k</w:t>
      </w:r>
      <w:r w:rsidR="00F05A6D" w:rsidRPr="00251298">
        <w:rPr>
          <w:b/>
        </w:rPr>
        <w:t>leine Prinz</w:t>
      </w:r>
      <w:r w:rsidR="00D81E9D">
        <w:t xml:space="preserve"> am 25. Dezember </w:t>
      </w:r>
      <w:r w:rsidR="004B13E8">
        <w:t xml:space="preserve">2017 </w:t>
      </w:r>
      <w:r w:rsidR="00D81E9D">
        <w:t>im Konzerthaus</w:t>
      </w:r>
      <w:r>
        <w:t xml:space="preserve"> ist ein Highlight für Groß und Klein</w:t>
      </w:r>
      <w:r w:rsidR="00F05A6D">
        <w:t xml:space="preserve">. </w:t>
      </w:r>
      <w:r w:rsidR="00372CFE">
        <w:t xml:space="preserve">In Form eines Musicals </w:t>
      </w:r>
      <w:r w:rsidR="001311B0">
        <w:t xml:space="preserve">wird die traumhafte Geschichte des </w:t>
      </w:r>
      <w:r w:rsidR="00F13A7E">
        <w:t xml:space="preserve">von einem fremden Stern kommenden </w:t>
      </w:r>
      <w:r w:rsidR="00C003E3">
        <w:t>Jungen</w:t>
      </w:r>
      <w:r w:rsidR="00372CFE">
        <w:t xml:space="preserve"> dargestellt</w:t>
      </w:r>
      <w:r w:rsidR="00C003E3">
        <w:t>. Er</w:t>
      </w:r>
      <w:r w:rsidR="005F67EF">
        <w:t xml:space="preserve"> stellt den Menschen auf der Erde scheinbar einfache Fragen und leitet sie dadurch zur Offenbarung einer ganz eigenen Wahrheit.</w:t>
      </w:r>
      <w:r w:rsidR="000044D5">
        <w:t xml:space="preserve"> </w:t>
      </w:r>
      <w:r w:rsidR="00576AA6">
        <w:t>Ein Stück</w:t>
      </w:r>
      <w:r w:rsidR="00DD18D5">
        <w:t>,</w:t>
      </w:r>
      <w:r w:rsidR="00576AA6">
        <w:t xml:space="preserve"> da</w:t>
      </w:r>
      <w:r w:rsidR="001A61E8">
        <w:t>s die ganze Familie verzaubert.</w:t>
      </w:r>
    </w:p>
    <w:p w14:paraId="64749C26" w14:textId="0934B835" w:rsidR="00665418" w:rsidRDefault="00194D97" w:rsidP="00CD505C">
      <w:pPr>
        <w:jc w:val="both"/>
      </w:pPr>
      <w:r>
        <w:t>Eine Komposition aus Schauspiel, Gesang und Tanz versüßt schließlich den</w:t>
      </w:r>
      <w:r w:rsidR="0061279B">
        <w:t xml:space="preserve"> Beginn des </w:t>
      </w:r>
      <w:r w:rsidR="00BA3E7B">
        <w:t>neue</w:t>
      </w:r>
      <w:r w:rsidR="0061279B">
        <w:t>n</w:t>
      </w:r>
      <w:r w:rsidR="00BA3E7B">
        <w:t xml:space="preserve"> Jahr</w:t>
      </w:r>
      <w:r>
        <w:t>es.</w:t>
      </w:r>
      <w:r w:rsidR="00BA3E7B">
        <w:t xml:space="preserve"> </w:t>
      </w:r>
      <w:r w:rsidR="001A2A9D">
        <w:t>Die</w:t>
      </w:r>
      <w:r w:rsidR="00BA3E7B">
        <w:t xml:space="preserve"> Bühnenfassung </w:t>
      </w:r>
      <w:r w:rsidR="00D06AAE">
        <w:t xml:space="preserve">von </w:t>
      </w:r>
      <w:r w:rsidR="00D06AAE" w:rsidRPr="005D6522">
        <w:rPr>
          <w:b/>
        </w:rPr>
        <w:t>Sissi</w:t>
      </w:r>
      <w:r w:rsidR="00D06AAE">
        <w:t xml:space="preserve"> </w:t>
      </w:r>
      <w:r w:rsidR="00FF75A7">
        <w:t>stellt</w:t>
      </w:r>
      <w:r w:rsidR="00BA3E7B">
        <w:t xml:space="preserve"> die Lebensgeschichte der jungen „Kaiserin der Herzen“ </w:t>
      </w:r>
      <w:r w:rsidR="001A2A9D">
        <w:t xml:space="preserve">eindrucksvoll </w:t>
      </w:r>
      <w:r w:rsidR="00FF75A7">
        <w:t>zur Schau</w:t>
      </w:r>
      <w:r w:rsidR="00BA3E7B">
        <w:t xml:space="preserve">. </w:t>
      </w:r>
      <w:r w:rsidR="0061279B">
        <w:t>Bis heute fasziniert die tragische Geschichte der Sissi und</w:t>
      </w:r>
      <w:r w:rsidR="005D6522">
        <w:t xml:space="preserve"> ihre</w:t>
      </w:r>
      <w:r w:rsidR="0061279B">
        <w:t xml:space="preserve"> romantische Liebesheirat mit dem österreichischen Kaiser Franz Joseph die Menschen </w:t>
      </w:r>
      <w:r w:rsidR="00474944">
        <w:t xml:space="preserve">in </w:t>
      </w:r>
      <w:r w:rsidR="0061279B">
        <w:t xml:space="preserve">aller Welt. </w:t>
      </w:r>
      <w:r w:rsidR="00FA0335">
        <w:t xml:space="preserve">Mit </w:t>
      </w:r>
      <w:r w:rsidR="00D06AAE">
        <w:t>Kostüme</w:t>
      </w:r>
      <w:r w:rsidR="00FA0335">
        <w:t>n</w:t>
      </w:r>
      <w:r w:rsidR="00D06AAE">
        <w:t xml:space="preserve"> nach originalen Schnittmustern und ein</w:t>
      </w:r>
      <w:r w:rsidR="00FA0335">
        <w:t>em</w:t>
      </w:r>
      <w:r w:rsidR="00D06AAE">
        <w:t xml:space="preserve"> imposante</w:t>
      </w:r>
      <w:r w:rsidR="00FA0335">
        <w:t>n</w:t>
      </w:r>
      <w:r w:rsidR="00D06AAE">
        <w:t xml:space="preserve"> Bühnenbild zauber</w:t>
      </w:r>
      <w:r w:rsidR="00FA0335">
        <w:t>t das Ensemble</w:t>
      </w:r>
      <w:r w:rsidR="00D06AAE">
        <w:t xml:space="preserve"> einen kaiserlichen Abend. Am 10. Januar </w:t>
      </w:r>
      <w:r w:rsidR="002B0BB4">
        <w:t xml:space="preserve">2018 </w:t>
      </w:r>
      <w:r w:rsidR="00D06AAE">
        <w:t>ist d</w:t>
      </w:r>
      <w:r w:rsidR="00BA3E7B">
        <w:t xml:space="preserve">as Musical über Liebe, Macht und Leidenschaft </w:t>
      </w:r>
      <w:r w:rsidR="00D06AAE">
        <w:t xml:space="preserve">live im Konzerthaus </w:t>
      </w:r>
      <w:r w:rsidR="00474944">
        <w:t>zu erleben.</w:t>
      </w:r>
    </w:p>
    <w:p w14:paraId="5A374D49" w14:textId="468B7144" w:rsidR="003C1082" w:rsidRPr="00824DC0" w:rsidRDefault="00CD505C" w:rsidP="003544EF">
      <w:pPr>
        <w:jc w:val="both"/>
      </w:pPr>
      <w:r>
        <w:t xml:space="preserve">Weitere Infos unter: </w:t>
      </w:r>
      <w:r w:rsidR="006E6D7B" w:rsidRPr="003544EF">
        <w:t>www.karlsruhe-kongress.de</w:t>
      </w:r>
    </w:p>
    <w:sectPr w:rsidR="003C1082" w:rsidRPr="00824DC0" w:rsidSect="006E6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0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4A5B" w14:textId="77777777" w:rsidR="00506750" w:rsidRDefault="00506750" w:rsidP="006D0E34">
      <w:pPr>
        <w:spacing w:after="0" w:line="240" w:lineRule="auto"/>
      </w:pPr>
      <w:r>
        <w:separator/>
      </w:r>
    </w:p>
  </w:endnote>
  <w:endnote w:type="continuationSeparator" w:id="0">
    <w:p w14:paraId="628EFB54" w14:textId="77777777" w:rsidR="00506750" w:rsidRDefault="00506750" w:rsidP="006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016" w14:textId="77777777" w:rsidR="007254C5" w:rsidRDefault="00725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F046" w14:textId="77777777" w:rsidR="007254C5" w:rsidRDefault="00725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1C27" w14:textId="77777777" w:rsidR="007254C5" w:rsidRDefault="00725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8712" w14:textId="77777777" w:rsidR="00506750" w:rsidRDefault="00506750" w:rsidP="006D0E34">
      <w:pPr>
        <w:spacing w:after="0" w:line="240" w:lineRule="auto"/>
      </w:pPr>
      <w:r>
        <w:separator/>
      </w:r>
    </w:p>
  </w:footnote>
  <w:footnote w:type="continuationSeparator" w:id="0">
    <w:p w14:paraId="79F4404F" w14:textId="77777777" w:rsidR="00506750" w:rsidRDefault="00506750" w:rsidP="006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F4EC" w14:textId="77777777" w:rsidR="007254C5" w:rsidRDefault="00725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B09C" w14:textId="77777777" w:rsidR="006D0E34" w:rsidRDefault="006D77E7" w:rsidP="00DA68D7">
    <w:pPr>
      <w:pStyle w:val="Kopfzeile"/>
      <w:tabs>
        <w:tab w:val="clear" w:pos="4536"/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244C03" wp14:editId="01850D59">
          <wp:simplePos x="0" y="0"/>
          <wp:positionH relativeFrom="column">
            <wp:posOffset>-908848</wp:posOffset>
          </wp:positionH>
          <wp:positionV relativeFrom="paragraph">
            <wp:posOffset>-431473</wp:posOffset>
          </wp:positionV>
          <wp:extent cx="7545237" cy="106728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ärzteseminare\2012\briefpapier\briefpapier_ärzte_2012_mai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237" cy="1067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8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F889" w14:textId="77777777" w:rsidR="007254C5" w:rsidRDefault="007254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4"/>
    <w:rsid w:val="00002811"/>
    <w:rsid w:val="000044D5"/>
    <w:rsid w:val="0003766D"/>
    <w:rsid w:val="00041C5B"/>
    <w:rsid w:val="00042C75"/>
    <w:rsid w:val="00052B54"/>
    <w:rsid w:val="000541ED"/>
    <w:rsid w:val="000612AE"/>
    <w:rsid w:val="00066817"/>
    <w:rsid w:val="00074B1A"/>
    <w:rsid w:val="00080918"/>
    <w:rsid w:val="00083EA4"/>
    <w:rsid w:val="000B6867"/>
    <w:rsid w:val="001045A5"/>
    <w:rsid w:val="001311B0"/>
    <w:rsid w:val="00180BB8"/>
    <w:rsid w:val="00194D97"/>
    <w:rsid w:val="001A2A9D"/>
    <w:rsid w:val="001A3B92"/>
    <w:rsid w:val="001A61E8"/>
    <w:rsid w:val="001C7C72"/>
    <w:rsid w:val="001F19D6"/>
    <w:rsid w:val="00225C10"/>
    <w:rsid w:val="00251298"/>
    <w:rsid w:val="00251EA9"/>
    <w:rsid w:val="00286A21"/>
    <w:rsid w:val="002A1ED4"/>
    <w:rsid w:val="002B0BB4"/>
    <w:rsid w:val="002D2DC6"/>
    <w:rsid w:val="002D6E94"/>
    <w:rsid w:val="002E6165"/>
    <w:rsid w:val="003302A2"/>
    <w:rsid w:val="003544EF"/>
    <w:rsid w:val="003558CD"/>
    <w:rsid w:val="00372CFE"/>
    <w:rsid w:val="00395FA2"/>
    <w:rsid w:val="003B7932"/>
    <w:rsid w:val="003C1082"/>
    <w:rsid w:val="00422761"/>
    <w:rsid w:val="004245FB"/>
    <w:rsid w:val="00445814"/>
    <w:rsid w:val="00460B39"/>
    <w:rsid w:val="00474944"/>
    <w:rsid w:val="0049539C"/>
    <w:rsid w:val="004B13E8"/>
    <w:rsid w:val="004C1886"/>
    <w:rsid w:val="00504825"/>
    <w:rsid w:val="00506750"/>
    <w:rsid w:val="00517CCC"/>
    <w:rsid w:val="005340E3"/>
    <w:rsid w:val="00576AA6"/>
    <w:rsid w:val="00593FDB"/>
    <w:rsid w:val="005A4F38"/>
    <w:rsid w:val="005C63D6"/>
    <w:rsid w:val="005D1C7E"/>
    <w:rsid w:val="005D6522"/>
    <w:rsid w:val="005E6831"/>
    <w:rsid w:val="005F67EF"/>
    <w:rsid w:val="0061279B"/>
    <w:rsid w:val="00615787"/>
    <w:rsid w:val="00633BCD"/>
    <w:rsid w:val="00661E71"/>
    <w:rsid w:val="00665418"/>
    <w:rsid w:val="00672EB6"/>
    <w:rsid w:val="00677AA6"/>
    <w:rsid w:val="006A2142"/>
    <w:rsid w:val="006A6302"/>
    <w:rsid w:val="006B38FE"/>
    <w:rsid w:val="006D0E34"/>
    <w:rsid w:val="006D77E7"/>
    <w:rsid w:val="006E6D7B"/>
    <w:rsid w:val="006E7F41"/>
    <w:rsid w:val="00713080"/>
    <w:rsid w:val="007178F7"/>
    <w:rsid w:val="007254C5"/>
    <w:rsid w:val="00761240"/>
    <w:rsid w:val="00782661"/>
    <w:rsid w:val="00792605"/>
    <w:rsid w:val="007A14FD"/>
    <w:rsid w:val="00824DC0"/>
    <w:rsid w:val="00841502"/>
    <w:rsid w:val="00860315"/>
    <w:rsid w:val="008A3E22"/>
    <w:rsid w:val="008D062A"/>
    <w:rsid w:val="008F3166"/>
    <w:rsid w:val="00935D29"/>
    <w:rsid w:val="009967A3"/>
    <w:rsid w:val="009A2FE9"/>
    <w:rsid w:val="009B4547"/>
    <w:rsid w:val="009E409D"/>
    <w:rsid w:val="009E460F"/>
    <w:rsid w:val="00A1342E"/>
    <w:rsid w:val="00A15DB5"/>
    <w:rsid w:val="00A503DD"/>
    <w:rsid w:val="00A9219D"/>
    <w:rsid w:val="00B04ABA"/>
    <w:rsid w:val="00B312F3"/>
    <w:rsid w:val="00B6706D"/>
    <w:rsid w:val="00BA3E7B"/>
    <w:rsid w:val="00C003E3"/>
    <w:rsid w:val="00C057CC"/>
    <w:rsid w:val="00C20785"/>
    <w:rsid w:val="00C6348E"/>
    <w:rsid w:val="00C9090A"/>
    <w:rsid w:val="00CA40E5"/>
    <w:rsid w:val="00CD349A"/>
    <w:rsid w:val="00CD505C"/>
    <w:rsid w:val="00CD69E2"/>
    <w:rsid w:val="00D06AAE"/>
    <w:rsid w:val="00D17696"/>
    <w:rsid w:val="00D35D81"/>
    <w:rsid w:val="00D412F0"/>
    <w:rsid w:val="00D54A1F"/>
    <w:rsid w:val="00D70146"/>
    <w:rsid w:val="00D81C65"/>
    <w:rsid w:val="00D81E9D"/>
    <w:rsid w:val="00D94F38"/>
    <w:rsid w:val="00DA68D7"/>
    <w:rsid w:val="00DB47EB"/>
    <w:rsid w:val="00DD18D5"/>
    <w:rsid w:val="00E100E9"/>
    <w:rsid w:val="00E33E8E"/>
    <w:rsid w:val="00E479B8"/>
    <w:rsid w:val="00E54D33"/>
    <w:rsid w:val="00E55BA6"/>
    <w:rsid w:val="00EB7110"/>
    <w:rsid w:val="00EF58F4"/>
    <w:rsid w:val="00F03D32"/>
    <w:rsid w:val="00F05A6D"/>
    <w:rsid w:val="00F13A7E"/>
    <w:rsid w:val="00F42515"/>
    <w:rsid w:val="00F458EC"/>
    <w:rsid w:val="00F57C77"/>
    <w:rsid w:val="00F757B4"/>
    <w:rsid w:val="00FA0335"/>
    <w:rsid w:val="00FA73C6"/>
    <w:rsid w:val="00FB6016"/>
    <w:rsid w:val="00FF75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5C07D"/>
  <w15:docId w15:val="{9BF8B167-4E27-4D1A-A4EA-33583F1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8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34"/>
  </w:style>
  <w:style w:type="paragraph" w:styleId="Fuzeile">
    <w:name w:val="footer"/>
    <w:basedOn w:val="Standard"/>
    <w:link w:val="Fu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6D7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2A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2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4387-3470-4B5B-A78D-6B0F9970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Kathrin Reimer</cp:lastModifiedBy>
  <cp:revision>65</cp:revision>
  <cp:lastPrinted>2015-05-11T13:31:00Z</cp:lastPrinted>
  <dcterms:created xsi:type="dcterms:W3CDTF">2017-09-20T10:14:00Z</dcterms:created>
  <dcterms:modified xsi:type="dcterms:W3CDTF">2017-10-10T09:22:00Z</dcterms:modified>
</cp:coreProperties>
</file>