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697" w:rsidRDefault="00270697" w:rsidP="00AB6281">
      <w:pPr>
        <w:rPr>
          <w:rFonts w:ascii="Arial" w:hAnsi="Arial" w:cs="Arial"/>
          <w:b/>
        </w:rPr>
      </w:pPr>
      <w:r>
        <w:rPr>
          <w:rFonts w:ascii="Arial" w:hAnsi="Arial" w:cs="Arial"/>
          <w:b/>
        </w:rPr>
        <w:t>SPERRVERMERK: 13.09.2017, 16 Uhr</w:t>
      </w:r>
    </w:p>
    <w:p w:rsidR="006E5F6C" w:rsidRPr="00AB6281" w:rsidRDefault="006E5F6C" w:rsidP="00AB6281">
      <w:pPr>
        <w:rPr>
          <w:rFonts w:ascii="Arial" w:hAnsi="Arial" w:cs="Arial"/>
          <w:b/>
        </w:rPr>
      </w:pPr>
      <w:r w:rsidRPr="00AB6281">
        <w:rPr>
          <w:b/>
          <w:noProof/>
          <w:lang w:eastAsia="de-DE"/>
        </w:rPr>
        <mc:AlternateContent>
          <mc:Choice Requires="wps">
            <w:drawing>
              <wp:anchor distT="0" distB="0" distL="114300" distR="114300" simplePos="0" relativeHeight="251659264" behindDoc="0" locked="0" layoutInCell="1" allowOverlap="1">
                <wp:simplePos x="0" y="0"/>
                <wp:positionH relativeFrom="column">
                  <wp:posOffset>5043170</wp:posOffset>
                </wp:positionH>
                <wp:positionV relativeFrom="paragraph">
                  <wp:posOffset>26035</wp:posOffset>
                </wp:positionV>
                <wp:extent cx="1497965" cy="8985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89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9D4" w:rsidRPr="001F79D4" w:rsidRDefault="001F79D4" w:rsidP="001F79D4">
                            <w:pPr>
                              <w:pStyle w:val="KeinLeerraum"/>
                              <w:rPr>
                                <w:rFonts w:ascii="Arial" w:hAnsi="Arial" w:cs="Arial"/>
                                <w:sz w:val="16"/>
                                <w:szCs w:val="16"/>
                              </w:rPr>
                            </w:pPr>
                            <w:r>
                              <w:rPr>
                                <w:rFonts w:ascii="Arial" w:hAnsi="Arial" w:cs="Arial"/>
                                <w:sz w:val="16"/>
                                <w:szCs w:val="16"/>
                              </w:rPr>
                              <w:t>Presse-</w:t>
                            </w:r>
                            <w:r w:rsidRPr="001F79D4">
                              <w:rPr>
                                <w:rFonts w:ascii="Arial" w:hAnsi="Arial" w:cs="Arial"/>
                                <w:sz w:val="16"/>
                                <w:szCs w:val="16"/>
                              </w:rPr>
                              <w:t>Kontakt:</w:t>
                            </w:r>
                          </w:p>
                          <w:p w:rsidR="001F79D4" w:rsidRDefault="001F79D4" w:rsidP="001F79D4">
                            <w:pPr>
                              <w:pStyle w:val="KeinLeerraum"/>
                              <w:rPr>
                                <w:rFonts w:ascii="Arial" w:hAnsi="Arial" w:cs="Arial"/>
                                <w:sz w:val="16"/>
                                <w:szCs w:val="16"/>
                              </w:rPr>
                            </w:pPr>
                          </w:p>
                          <w:p w:rsidR="001F79D4" w:rsidRDefault="001F79D4" w:rsidP="001F79D4">
                            <w:pPr>
                              <w:pStyle w:val="KeinLeerraum"/>
                              <w:rPr>
                                <w:rFonts w:ascii="Arial" w:hAnsi="Arial" w:cs="Arial"/>
                                <w:sz w:val="16"/>
                                <w:szCs w:val="16"/>
                              </w:rPr>
                            </w:pPr>
                            <w:r>
                              <w:rPr>
                                <w:rFonts w:ascii="Arial" w:hAnsi="Arial" w:cs="Arial"/>
                                <w:sz w:val="16"/>
                                <w:szCs w:val="16"/>
                              </w:rPr>
                              <w:t>Maren Mehlis</w:t>
                            </w:r>
                          </w:p>
                          <w:p w:rsidR="001F79D4" w:rsidRDefault="001F79D4" w:rsidP="001F79D4">
                            <w:pPr>
                              <w:pStyle w:val="KeinLeerraum"/>
                              <w:rPr>
                                <w:rFonts w:ascii="Arial" w:hAnsi="Arial" w:cs="Arial"/>
                                <w:sz w:val="16"/>
                                <w:szCs w:val="16"/>
                              </w:rPr>
                            </w:pPr>
                            <w:r>
                              <w:rPr>
                                <w:rFonts w:ascii="Arial" w:hAnsi="Arial" w:cs="Arial"/>
                                <w:sz w:val="16"/>
                                <w:szCs w:val="16"/>
                              </w:rPr>
                              <w:t>Email: maren.mehlis@messe-karlsruhe.de</w:t>
                            </w:r>
                          </w:p>
                          <w:p w:rsidR="001F79D4" w:rsidRPr="001F79D4" w:rsidRDefault="001F79D4" w:rsidP="001F79D4">
                            <w:pPr>
                              <w:pStyle w:val="KeinLeerraum"/>
                              <w:rPr>
                                <w:rFonts w:ascii="Arial" w:hAnsi="Arial" w:cs="Arial"/>
                                <w:sz w:val="16"/>
                                <w:szCs w:val="16"/>
                              </w:rPr>
                            </w:pPr>
                            <w:r>
                              <w:rPr>
                                <w:rFonts w:ascii="Arial" w:hAnsi="Arial" w:cs="Arial"/>
                                <w:sz w:val="16"/>
                                <w:szCs w:val="16"/>
                              </w:rPr>
                              <w:t>T: 0049 721 3720 2340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97.1pt;margin-top:2.05pt;width:117.95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ybgQIAAA8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" stroked="f">
                <v:textbox>
                  <w:txbxContent>
                    <w:p w:rsidR="001F79D4" w:rsidRPr="001F79D4" w:rsidRDefault="001F79D4" w:rsidP="001F79D4">
                      <w:pPr>
                        <w:pStyle w:val="KeinLeerraum"/>
                        <w:rPr>
                          <w:rFonts w:ascii="Arial" w:hAnsi="Arial" w:cs="Arial"/>
                          <w:sz w:val="16"/>
                          <w:szCs w:val="16"/>
                        </w:rPr>
                      </w:pPr>
                      <w:r>
                        <w:rPr>
                          <w:rFonts w:ascii="Arial" w:hAnsi="Arial" w:cs="Arial"/>
                          <w:sz w:val="16"/>
                          <w:szCs w:val="16"/>
                        </w:rPr>
                        <w:t>Presse-</w:t>
                      </w:r>
                      <w:r w:rsidRPr="001F79D4">
                        <w:rPr>
                          <w:rFonts w:ascii="Arial" w:hAnsi="Arial" w:cs="Arial"/>
                          <w:sz w:val="16"/>
                          <w:szCs w:val="16"/>
                        </w:rPr>
                        <w:t>Kontakt:</w:t>
                      </w:r>
                    </w:p>
                    <w:p w:rsidR="001F79D4" w:rsidRDefault="001F79D4" w:rsidP="001F79D4">
                      <w:pPr>
                        <w:pStyle w:val="KeinLeerraum"/>
                        <w:rPr>
                          <w:rFonts w:ascii="Arial" w:hAnsi="Arial" w:cs="Arial"/>
                          <w:sz w:val="16"/>
                          <w:szCs w:val="16"/>
                        </w:rPr>
                      </w:pPr>
                    </w:p>
                    <w:p w:rsidR="001F79D4" w:rsidRDefault="001F79D4" w:rsidP="001F79D4">
                      <w:pPr>
                        <w:pStyle w:val="KeinLeerraum"/>
                        <w:rPr>
                          <w:rFonts w:ascii="Arial" w:hAnsi="Arial" w:cs="Arial"/>
                          <w:sz w:val="16"/>
                          <w:szCs w:val="16"/>
                        </w:rPr>
                      </w:pPr>
                      <w:r>
                        <w:rPr>
                          <w:rFonts w:ascii="Arial" w:hAnsi="Arial" w:cs="Arial"/>
                          <w:sz w:val="16"/>
                          <w:szCs w:val="16"/>
                        </w:rPr>
                        <w:t>Maren Mehlis</w:t>
                      </w:r>
                    </w:p>
                    <w:p w:rsidR="001F79D4" w:rsidRDefault="001F79D4" w:rsidP="001F79D4">
                      <w:pPr>
                        <w:pStyle w:val="KeinLeerraum"/>
                        <w:rPr>
                          <w:rFonts w:ascii="Arial" w:hAnsi="Arial" w:cs="Arial"/>
                          <w:sz w:val="16"/>
                          <w:szCs w:val="16"/>
                        </w:rPr>
                      </w:pPr>
                      <w:r>
                        <w:rPr>
                          <w:rFonts w:ascii="Arial" w:hAnsi="Arial" w:cs="Arial"/>
                          <w:sz w:val="16"/>
                          <w:szCs w:val="16"/>
                        </w:rPr>
                        <w:t>Email: maren.mehlis@messe-karlsruhe.de</w:t>
                      </w:r>
                    </w:p>
                    <w:p w:rsidR="001F79D4" w:rsidRPr="001F79D4" w:rsidRDefault="001F79D4" w:rsidP="001F79D4">
                      <w:pPr>
                        <w:pStyle w:val="KeinLeerraum"/>
                        <w:rPr>
                          <w:rFonts w:ascii="Arial" w:hAnsi="Arial" w:cs="Arial"/>
                          <w:sz w:val="16"/>
                          <w:szCs w:val="16"/>
                        </w:rPr>
                      </w:pPr>
                      <w:r>
                        <w:rPr>
                          <w:rFonts w:ascii="Arial" w:hAnsi="Arial" w:cs="Arial"/>
                          <w:sz w:val="16"/>
                          <w:szCs w:val="16"/>
                        </w:rPr>
                        <w:t>T: 0049 721 3720 2340</w:t>
                      </w:r>
                    </w:p>
                  </w:txbxContent>
                </v:textbox>
              </v:shape>
            </w:pict>
          </mc:Fallback>
        </mc:AlternateContent>
      </w:r>
      <w:r w:rsidR="00AB6281" w:rsidRPr="00AB6281">
        <w:rPr>
          <w:rFonts w:ascii="Arial" w:hAnsi="Arial" w:cs="Arial"/>
          <w:b/>
        </w:rPr>
        <w:t>G</w:t>
      </w:r>
      <w:r w:rsidRPr="00AB6281">
        <w:rPr>
          <w:rFonts w:ascii="Arial" w:hAnsi="Arial" w:cs="Arial"/>
          <w:b/>
        </w:rPr>
        <w:t>artenhalle begeistert Kunden</w:t>
      </w:r>
    </w:p>
    <w:p w:rsidR="006E5F6C" w:rsidRPr="00DC4B2B" w:rsidRDefault="006E5F6C" w:rsidP="006E5F6C">
      <w:pPr>
        <w:pStyle w:val="KeinLeerraum"/>
        <w:rPr>
          <w:rFonts w:ascii="Arial" w:hAnsi="Arial" w:cs="Arial"/>
        </w:rPr>
      </w:pPr>
    </w:p>
    <w:p w:rsidR="006E5F6C" w:rsidRPr="00DC4B2B" w:rsidRDefault="006E5F6C" w:rsidP="006E5F6C">
      <w:pPr>
        <w:pStyle w:val="KeinLeerraum"/>
        <w:rPr>
          <w:rFonts w:ascii="Arial" w:hAnsi="Arial" w:cs="Arial"/>
        </w:rPr>
      </w:pPr>
      <w:r w:rsidRPr="00DC4B2B">
        <w:rPr>
          <w:rFonts w:ascii="Arial" w:hAnsi="Arial" w:cs="Arial"/>
        </w:rPr>
        <w:t xml:space="preserve">Karlsruhe, 13.09.2017 - </w:t>
      </w:r>
      <w:r w:rsidR="007C2AA7">
        <w:rPr>
          <w:rFonts w:ascii="Arial" w:hAnsi="Arial" w:cs="Arial"/>
        </w:rPr>
        <w:t>Über 18</w:t>
      </w:r>
      <w:r w:rsidRPr="00DC4B2B">
        <w:rPr>
          <w:rFonts w:ascii="Arial" w:hAnsi="Arial" w:cs="Arial"/>
        </w:rPr>
        <w:t xml:space="preserve">0 Kunden der Karlsruher Messe- und Kongress GmbH (KMK) folgten am 13. September 2017 einer Einladung zu einer After Work Präsentation der Gartenhalle und des Stadtgartens. Die Gartenhalle bildet neben der Schwarzwaldhalle, dem Konzerthaus und der in der Sanierung befindlichen Stadthalle, das innerstädtische Kongresszentrum Karlsruhes. </w:t>
      </w:r>
    </w:p>
    <w:p w:rsidR="006E5F6C" w:rsidRDefault="006E5F6C" w:rsidP="006E5F6C">
      <w:pPr>
        <w:pStyle w:val="KeinLeerraum"/>
        <w:rPr>
          <w:rFonts w:ascii="Arial" w:hAnsi="Arial" w:cs="Arial"/>
        </w:rPr>
      </w:pPr>
    </w:p>
    <w:p w:rsidR="006E5F6C" w:rsidRPr="00DC4B2B" w:rsidRDefault="006E5F6C" w:rsidP="006E5F6C">
      <w:pPr>
        <w:pStyle w:val="KeinLeerraum"/>
        <w:rPr>
          <w:rFonts w:ascii="Arial" w:hAnsi="Arial" w:cs="Arial"/>
        </w:rPr>
      </w:pPr>
      <w:r w:rsidRPr="00DC4B2B">
        <w:rPr>
          <w:rFonts w:ascii="Arial" w:hAnsi="Arial" w:cs="Arial"/>
        </w:rPr>
        <w:t>Innerhalb weniger Wochen wurde die im Industrie-Stil errichtete Gartenhalle mit Einbauten für die Durchführung von Kongressen ausgestattet, um während der Schließzeit der Stadthalle Kunden eine hochwertige Alternative zu bieten.</w:t>
      </w:r>
    </w:p>
    <w:p w:rsidR="006E5F6C" w:rsidRDefault="006E5F6C" w:rsidP="006E5F6C">
      <w:pPr>
        <w:pStyle w:val="KeinLeerraum"/>
        <w:rPr>
          <w:rFonts w:ascii="Arial" w:hAnsi="Arial" w:cs="Arial"/>
        </w:rPr>
      </w:pPr>
    </w:p>
    <w:p w:rsidR="006E5F6C" w:rsidRPr="00DC4B2B" w:rsidRDefault="006E5F6C" w:rsidP="006E5F6C">
      <w:pPr>
        <w:pStyle w:val="KeinLeerraum"/>
        <w:rPr>
          <w:rFonts w:ascii="Arial" w:hAnsi="Arial" w:cs="Arial"/>
        </w:rPr>
      </w:pPr>
      <w:r w:rsidRPr="00DC4B2B">
        <w:rPr>
          <w:rFonts w:ascii="Arial" w:hAnsi="Arial" w:cs="Arial"/>
        </w:rPr>
        <w:t xml:space="preserve">In Trockenbauweise wurden 2 abgeschlossene Konferenzräume geschaffen, die jeweils eine Kapazität von 221 bzw. 135 Plätzen bei Reihenbestuhlung haben. Darüber hinaus gibt es eine Konferenzfläche, die durch einen schalldichten Vorhang abgetrennt werden kann, und die bis zu 1000 Plätze in Reihenbestuhlung bietet. In den geschaffenen, temporären Räumlichkeiten ist alles möglich, was für Konferenzen als Standard gilt. Obwohl die Halle vollverglast ist, sorgen leistungsstarke </w:t>
      </w:r>
      <w:proofErr w:type="spellStart"/>
      <w:r w:rsidRPr="00DC4B2B">
        <w:rPr>
          <w:rFonts w:ascii="Arial" w:hAnsi="Arial" w:cs="Arial"/>
        </w:rPr>
        <w:t>Beamer</w:t>
      </w:r>
      <w:proofErr w:type="spellEnd"/>
      <w:r w:rsidRPr="00DC4B2B">
        <w:rPr>
          <w:rFonts w:ascii="Arial" w:hAnsi="Arial" w:cs="Arial"/>
        </w:rPr>
        <w:t xml:space="preserve"> dafür, dass Projektionen zu jeder Tageszeit gut erkennbar sind. </w:t>
      </w:r>
    </w:p>
    <w:p w:rsidR="006E5F6C" w:rsidRDefault="006E5F6C" w:rsidP="006E5F6C">
      <w:pPr>
        <w:pStyle w:val="KeinLeerraum"/>
        <w:rPr>
          <w:rFonts w:ascii="Arial" w:hAnsi="Arial" w:cs="Arial"/>
        </w:rPr>
      </w:pPr>
    </w:p>
    <w:p w:rsidR="006E5F6C" w:rsidRPr="00DC4B2B" w:rsidRDefault="006E5F6C" w:rsidP="006E5F6C">
      <w:pPr>
        <w:pStyle w:val="KeinLeerraum"/>
        <w:rPr>
          <w:rFonts w:ascii="Arial" w:hAnsi="Arial" w:cs="Arial"/>
        </w:rPr>
      </w:pPr>
      <w:r w:rsidRPr="00DC4B2B">
        <w:rPr>
          <w:rFonts w:ascii="Arial" w:hAnsi="Arial" w:cs="Arial"/>
        </w:rPr>
        <w:t xml:space="preserve">Die Halle hat insgesamt eine Fläche von 5320 Quadratmetern und bietet mit ihrer per se gegebenen Teilbarkeit, den neuen Einbauten und ihrem Industrie-Stil aus Stahl und Glas vielen Gestaltungs- und </w:t>
      </w:r>
      <w:proofErr w:type="spellStart"/>
      <w:r w:rsidRPr="00DC4B2B">
        <w:rPr>
          <w:rFonts w:ascii="Arial" w:hAnsi="Arial" w:cs="Arial"/>
        </w:rPr>
        <w:t>Aufplanungsideen</w:t>
      </w:r>
      <w:proofErr w:type="spellEnd"/>
      <w:r w:rsidRPr="00DC4B2B">
        <w:rPr>
          <w:rFonts w:ascii="Arial" w:hAnsi="Arial" w:cs="Arial"/>
        </w:rPr>
        <w:t xml:space="preserve"> Raum. Welche Ideen bereits umgesetzt wurden, davon berichteten beim After Work Klaus Link, Geschäftsführer der Agentur </w:t>
      </w:r>
      <w:proofErr w:type="spellStart"/>
      <w:r w:rsidRPr="00DC4B2B">
        <w:rPr>
          <w:rFonts w:ascii="Arial" w:hAnsi="Arial" w:cs="Arial"/>
        </w:rPr>
        <w:t>congress</w:t>
      </w:r>
      <w:proofErr w:type="spellEnd"/>
      <w:r w:rsidRPr="00DC4B2B">
        <w:rPr>
          <w:rFonts w:ascii="Arial" w:hAnsi="Arial" w:cs="Arial"/>
        </w:rPr>
        <w:t xml:space="preserve"> </w:t>
      </w:r>
      <w:proofErr w:type="spellStart"/>
      <w:r w:rsidRPr="00DC4B2B">
        <w:rPr>
          <w:rFonts w:ascii="Arial" w:hAnsi="Arial" w:cs="Arial"/>
        </w:rPr>
        <w:t>and</w:t>
      </w:r>
      <w:proofErr w:type="spellEnd"/>
      <w:r w:rsidRPr="00DC4B2B">
        <w:rPr>
          <w:rFonts w:ascii="Arial" w:hAnsi="Arial" w:cs="Arial"/>
        </w:rPr>
        <w:t xml:space="preserve"> </w:t>
      </w:r>
      <w:proofErr w:type="spellStart"/>
      <w:r w:rsidRPr="00DC4B2B">
        <w:rPr>
          <w:rFonts w:ascii="Arial" w:hAnsi="Arial" w:cs="Arial"/>
        </w:rPr>
        <w:t>more</w:t>
      </w:r>
      <w:proofErr w:type="spellEnd"/>
      <w:r w:rsidRPr="00DC4B2B">
        <w:rPr>
          <w:rFonts w:ascii="Arial" w:hAnsi="Arial" w:cs="Arial"/>
        </w:rPr>
        <w:t xml:space="preserve">, Mitja Gleich von der Firma Messe- und Eventtechnik Gleich und Wencke Kirchner, stellvertretende Leiterin der Abteilung Aus- und Weiterbildung der IHK Karlsruhe.  </w:t>
      </w:r>
    </w:p>
    <w:p w:rsidR="006E5F6C" w:rsidRPr="00DC4B2B" w:rsidRDefault="006E5F6C" w:rsidP="006E5F6C">
      <w:pPr>
        <w:pStyle w:val="KeinLeerraum"/>
        <w:rPr>
          <w:rFonts w:ascii="Arial" w:hAnsi="Arial" w:cs="Arial"/>
        </w:rPr>
      </w:pPr>
    </w:p>
    <w:p w:rsidR="006E5F6C" w:rsidRPr="00DC4B2B" w:rsidRDefault="006E5F6C" w:rsidP="006E5F6C">
      <w:pPr>
        <w:pStyle w:val="KeinLeerraum"/>
        <w:rPr>
          <w:rFonts w:ascii="Arial" w:hAnsi="Arial" w:cs="Arial"/>
        </w:rPr>
      </w:pPr>
      <w:r w:rsidRPr="00DC4B2B">
        <w:rPr>
          <w:rFonts w:ascii="Arial" w:hAnsi="Arial" w:cs="Arial"/>
        </w:rPr>
        <w:t xml:space="preserve">Was den geladenen Gästen besonders gefiel: Die Gartenhalle lässt sich in den Stadtgarten öffnen, so dass bei entsprechendem Wetter ein </w:t>
      </w:r>
      <w:proofErr w:type="spellStart"/>
      <w:r w:rsidRPr="00DC4B2B">
        <w:rPr>
          <w:rFonts w:ascii="Arial" w:hAnsi="Arial" w:cs="Arial"/>
        </w:rPr>
        <w:t>Indoor</w:t>
      </w:r>
      <w:proofErr w:type="spellEnd"/>
      <w:r w:rsidRPr="00DC4B2B">
        <w:rPr>
          <w:rFonts w:ascii="Arial" w:hAnsi="Arial" w:cs="Arial"/>
        </w:rPr>
        <w:t xml:space="preserve">-Kongress nahtlos in eine Outdoor-Party übergehen kann. Die Vermarktung und Vermietung von Flächen im Stadtgarten wurde durch einen Pitch-Gewinn einer Ausschreibung des Gartenbauamtes durch die KMK möglich. </w:t>
      </w:r>
    </w:p>
    <w:p w:rsidR="006E5F6C" w:rsidRPr="00DC4B2B" w:rsidRDefault="006E5F6C" w:rsidP="006E5F6C">
      <w:pPr>
        <w:pStyle w:val="KeinLeerraum"/>
        <w:rPr>
          <w:rFonts w:ascii="Arial" w:hAnsi="Arial" w:cs="Arial"/>
        </w:rPr>
      </w:pPr>
    </w:p>
    <w:p w:rsidR="00AB6281" w:rsidRDefault="006E5F6C" w:rsidP="006E5F6C">
      <w:pPr>
        <w:pStyle w:val="KeinLeerraum"/>
        <w:rPr>
          <w:rFonts w:ascii="Arial" w:hAnsi="Arial" w:cs="Arial"/>
        </w:rPr>
      </w:pPr>
      <w:r w:rsidRPr="00DC4B2B">
        <w:rPr>
          <w:rFonts w:ascii="Arial" w:hAnsi="Arial" w:cs="Arial"/>
        </w:rPr>
        <w:t>Hallenwände begrenzen somit keine Kundenwünsche mehr. Auch nicht, wenn die Veranstaltung größer ausfällt: Die Gartenhalle ist mit der angrenzenden Schwarzwaldhalle kombinierbar.</w:t>
      </w:r>
    </w:p>
    <w:p w:rsidR="00AB6281" w:rsidRDefault="00AB6281" w:rsidP="006E5F6C">
      <w:pPr>
        <w:pStyle w:val="KeinLeerraum"/>
        <w:rPr>
          <w:rFonts w:ascii="Arial" w:hAnsi="Arial" w:cs="Arial"/>
        </w:rPr>
      </w:pPr>
    </w:p>
    <w:p w:rsidR="00AB6281" w:rsidRDefault="00AB6281" w:rsidP="006E5F6C">
      <w:pPr>
        <w:pStyle w:val="KeinLeerraum"/>
        <w:rPr>
          <w:rFonts w:ascii="Arial" w:hAnsi="Arial" w:cs="Arial"/>
        </w:rPr>
      </w:pPr>
    </w:p>
    <w:p w:rsidR="00AB6281" w:rsidRDefault="00B175EF" w:rsidP="006E5F6C">
      <w:pPr>
        <w:pStyle w:val="KeinLeerraum"/>
        <w:rPr>
          <w:rFonts w:ascii="Arial" w:hAnsi="Arial" w:cs="Arial"/>
        </w:rPr>
      </w:pPr>
      <w:r>
        <w:rPr>
          <w:rFonts w:ascii="Arial" w:hAnsi="Arial" w:cs="Arial"/>
        </w:rPr>
        <w:t>BU: D</w:t>
      </w:r>
      <w:r w:rsidR="00AB6281">
        <w:rPr>
          <w:rFonts w:ascii="Arial" w:hAnsi="Arial" w:cs="Arial"/>
        </w:rPr>
        <w:t xml:space="preserve">ie Gartenhalle </w:t>
      </w:r>
      <w:r>
        <w:rPr>
          <w:rFonts w:ascii="Arial" w:hAnsi="Arial" w:cs="Arial"/>
        </w:rPr>
        <w:t xml:space="preserve">hier </w:t>
      </w:r>
      <w:bookmarkStart w:id="0" w:name="_GoBack"/>
      <w:bookmarkEnd w:id="0"/>
      <w:r w:rsidR="00AB6281">
        <w:rPr>
          <w:rFonts w:ascii="Arial" w:hAnsi="Arial" w:cs="Arial"/>
        </w:rPr>
        <w:t>während eines Ausstellerabends der LEARNTEC</w:t>
      </w:r>
    </w:p>
    <w:p w:rsidR="006E5F6C" w:rsidRPr="00DC4B2B" w:rsidRDefault="00AB6281" w:rsidP="006E5F6C">
      <w:pPr>
        <w:pStyle w:val="KeinLeerraum"/>
        <w:rPr>
          <w:rFonts w:ascii="Arial" w:hAnsi="Arial" w:cs="Arial"/>
        </w:rPr>
      </w:pPr>
      <w:proofErr w:type="spellStart"/>
      <w:r>
        <w:rPr>
          <w:rFonts w:ascii="Arial" w:hAnsi="Arial" w:cs="Arial"/>
        </w:rPr>
        <w:t>Credit</w:t>
      </w:r>
      <w:proofErr w:type="spellEnd"/>
      <w:r>
        <w:rPr>
          <w:rFonts w:ascii="Arial" w:hAnsi="Arial" w:cs="Arial"/>
        </w:rPr>
        <w:t>: KMK</w:t>
      </w:r>
      <w:r w:rsidR="006E5F6C" w:rsidRPr="00DC4B2B">
        <w:rPr>
          <w:rFonts w:ascii="Arial" w:hAnsi="Arial" w:cs="Arial"/>
        </w:rPr>
        <w:t xml:space="preserve"> </w:t>
      </w:r>
    </w:p>
    <w:p w:rsidR="00824DC0" w:rsidRDefault="00824DC0" w:rsidP="00AB6281">
      <w:pPr>
        <w:spacing w:after="0" w:line="240" w:lineRule="auto"/>
      </w:pPr>
    </w:p>
    <w:sectPr w:rsidR="00824DC0" w:rsidSect="00887F46">
      <w:headerReference w:type="default" r:id="rId6"/>
      <w:headerReference w:type="first" r:id="rId7"/>
      <w:pgSz w:w="11906" w:h="16838"/>
      <w:pgMar w:top="3261" w:right="2834"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A39" w:rsidRDefault="00485A39" w:rsidP="006D0E34">
      <w:pPr>
        <w:spacing w:after="0" w:line="240" w:lineRule="auto"/>
      </w:pPr>
      <w:r>
        <w:separator/>
      </w:r>
    </w:p>
  </w:endnote>
  <w:endnote w:type="continuationSeparator" w:id="0">
    <w:p w:rsidR="00485A39" w:rsidRDefault="00485A39" w:rsidP="006D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A39" w:rsidRDefault="00485A39" w:rsidP="006D0E34">
      <w:pPr>
        <w:spacing w:after="0" w:line="240" w:lineRule="auto"/>
      </w:pPr>
      <w:r>
        <w:separator/>
      </w:r>
    </w:p>
  </w:footnote>
  <w:footnote w:type="continuationSeparator" w:id="0">
    <w:p w:rsidR="00485A39" w:rsidRDefault="00485A39" w:rsidP="006D0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E34" w:rsidRDefault="00720883" w:rsidP="00DA68D7">
    <w:pPr>
      <w:pStyle w:val="Kopfzeile"/>
      <w:tabs>
        <w:tab w:val="clear" w:pos="4536"/>
        <w:tab w:val="clear" w:pos="9072"/>
        <w:tab w:val="right" w:pos="7655"/>
      </w:tabs>
    </w:pPr>
    <w:r>
      <w:rPr>
        <w:noProof/>
        <w:lang w:eastAsia="de-DE"/>
      </w:rPr>
      <w:drawing>
        <wp:anchor distT="0" distB="0" distL="114300" distR="114300" simplePos="0" relativeHeight="251661312" behindDoc="1" locked="0" layoutInCell="1" allowOverlap="1">
          <wp:simplePos x="0" y="0"/>
          <wp:positionH relativeFrom="column">
            <wp:posOffset>-908177</wp:posOffset>
          </wp:positionH>
          <wp:positionV relativeFrom="paragraph">
            <wp:posOffset>-458724</wp:posOffset>
          </wp:positionV>
          <wp:extent cx="7561326" cy="10689336"/>
          <wp:effectExtent l="19050" t="0" r="1524" b="0"/>
          <wp:wrapNone/>
          <wp:docPr id="3" name="Bild 2" descr="H:\Projekte\Kommunikation\Grafik\UK\01 Geschaeftsausstattung\Briefpapier allgemein KMK\KMK_Briefpapier_allgemein Se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kte\Kommunikation\Grafik\UK\01 Geschaeftsausstattung\Briefpapier allgemein KMK\KMK_Briefpapier_allgemein Seite 2.jpg"/>
                  <pic:cNvPicPr>
                    <a:picLocks noChangeAspect="1" noChangeArrowheads="1"/>
                  </pic:cNvPicPr>
                </pic:nvPicPr>
                <pic:blipFill>
                  <a:blip r:embed="rId1"/>
                  <a:srcRect/>
                  <a:stretch>
                    <a:fillRect/>
                  </a:stretch>
                </pic:blipFill>
                <pic:spPr bwMode="auto">
                  <a:xfrm>
                    <a:off x="0" y="0"/>
                    <a:ext cx="7561326" cy="10689336"/>
                  </a:xfrm>
                  <a:prstGeom prst="rect">
                    <a:avLst/>
                  </a:prstGeom>
                  <a:noFill/>
                  <a:ln w="9525">
                    <a:noFill/>
                    <a:miter lim="800000"/>
                    <a:headEnd/>
                    <a:tailEnd/>
                  </a:ln>
                </pic:spPr>
              </pic:pic>
            </a:graphicData>
          </a:graphic>
        </wp:anchor>
      </w:drawing>
    </w:r>
    <w:r w:rsidR="00DA68D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46" w:rsidRDefault="005129B6">
    <w:pPr>
      <w:pStyle w:val="Kopfzeile"/>
    </w:pPr>
    <w:r>
      <w:rPr>
        <w:noProof/>
        <w:lang w:eastAsia="de-DE"/>
      </w:rPr>
      <w:drawing>
        <wp:anchor distT="0" distB="0" distL="114300" distR="114300" simplePos="0" relativeHeight="251662336" behindDoc="1" locked="0" layoutInCell="1" allowOverlap="1">
          <wp:simplePos x="0" y="0"/>
          <wp:positionH relativeFrom="column">
            <wp:posOffset>-908177</wp:posOffset>
          </wp:positionH>
          <wp:positionV relativeFrom="paragraph">
            <wp:posOffset>-458724</wp:posOffset>
          </wp:positionV>
          <wp:extent cx="7561326" cy="10689336"/>
          <wp:effectExtent l="19050" t="0" r="1524" b="0"/>
          <wp:wrapNone/>
          <wp:docPr id="1" name="Bild 1" descr="H:\Projekte\Kommunikation\Grafik\UK\01 Geschaeftsausstattung\Briefpapier allgemein KMK\KMK_Briefpapier_allgemein_deutsch ohne Absender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kte\Kommunikation\Grafik\UK\01 Geschaeftsausstattung\Briefpapier allgemein KMK\KMK_Briefpapier_allgemein_deutsch ohne Absenderzeile.jpg"/>
                  <pic:cNvPicPr>
                    <a:picLocks noChangeAspect="1" noChangeArrowheads="1"/>
                  </pic:cNvPicPr>
                </pic:nvPicPr>
                <pic:blipFill>
                  <a:blip r:embed="rId1"/>
                  <a:srcRect/>
                  <a:stretch>
                    <a:fillRect/>
                  </a:stretch>
                </pic:blipFill>
                <pic:spPr bwMode="auto">
                  <a:xfrm>
                    <a:off x="0" y="0"/>
                    <a:ext cx="7561326" cy="10689336"/>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34"/>
    <w:rsid w:val="0003766D"/>
    <w:rsid w:val="00050F5B"/>
    <w:rsid w:val="00066817"/>
    <w:rsid w:val="001045A5"/>
    <w:rsid w:val="00180BB8"/>
    <w:rsid w:val="001F19D6"/>
    <w:rsid w:val="001F79D4"/>
    <w:rsid w:val="00225C10"/>
    <w:rsid w:val="00270697"/>
    <w:rsid w:val="00286A21"/>
    <w:rsid w:val="002A1ED4"/>
    <w:rsid w:val="002D2DC6"/>
    <w:rsid w:val="002D6E94"/>
    <w:rsid w:val="002E6165"/>
    <w:rsid w:val="003801A6"/>
    <w:rsid w:val="003B2CB0"/>
    <w:rsid w:val="003C1082"/>
    <w:rsid w:val="00485A39"/>
    <w:rsid w:val="004A2ECD"/>
    <w:rsid w:val="004C1886"/>
    <w:rsid w:val="005129B6"/>
    <w:rsid w:val="005A4F38"/>
    <w:rsid w:val="005C63D6"/>
    <w:rsid w:val="005E6831"/>
    <w:rsid w:val="00661E71"/>
    <w:rsid w:val="00677AA6"/>
    <w:rsid w:val="00692A43"/>
    <w:rsid w:val="006B38FE"/>
    <w:rsid w:val="006D0E34"/>
    <w:rsid w:val="006D77E7"/>
    <w:rsid w:val="006E5F6C"/>
    <w:rsid w:val="00713080"/>
    <w:rsid w:val="007178F7"/>
    <w:rsid w:val="00720883"/>
    <w:rsid w:val="00782661"/>
    <w:rsid w:val="00792605"/>
    <w:rsid w:val="007C2AA7"/>
    <w:rsid w:val="00824DC0"/>
    <w:rsid w:val="00887F46"/>
    <w:rsid w:val="008C002B"/>
    <w:rsid w:val="008F3166"/>
    <w:rsid w:val="009427AC"/>
    <w:rsid w:val="009E409D"/>
    <w:rsid w:val="00A1342E"/>
    <w:rsid w:val="00A503DD"/>
    <w:rsid w:val="00AB6281"/>
    <w:rsid w:val="00B175EF"/>
    <w:rsid w:val="00B22969"/>
    <w:rsid w:val="00B312F3"/>
    <w:rsid w:val="00C02F58"/>
    <w:rsid w:val="00C20785"/>
    <w:rsid w:val="00CD349A"/>
    <w:rsid w:val="00D35D81"/>
    <w:rsid w:val="00D54A1F"/>
    <w:rsid w:val="00DA68D7"/>
    <w:rsid w:val="00E100E9"/>
    <w:rsid w:val="00E55BA6"/>
    <w:rsid w:val="00F57C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15B4F"/>
  <w15:docId w15:val="{1F3E33E3-7392-44DF-8D76-3638BC27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683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D0E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0E34"/>
  </w:style>
  <w:style w:type="paragraph" w:styleId="Fuzeile">
    <w:name w:val="footer"/>
    <w:basedOn w:val="Standard"/>
    <w:link w:val="FuzeileZchn"/>
    <w:uiPriority w:val="99"/>
    <w:unhideWhenUsed/>
    <w:rsid w:val="006D0E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0E34"/>
  </w:style>
  <w:style w:type="paragraph" w:styleId="Sprechblasentext">
    <w:name w:val="Balloon Text"/>
    <w:basedOn w:val="Standard"/>
    <w:link w:val="SprechblasentextZchn"/>
    <w:uiPriority w:val="99"/>
    <w:semiHidden/>
    <w:unhideWhenUsed/>
    <w:rsid w:val="006D0E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0E34"/>
    <w:rPr>
      <w:rFonts w:ascii="Tahoma" w:hAnsi="Tahoma" w:cs="Tahoma"/>
      <w:sz w:val="16"/>
      <w:szCs w:val="16"/>
    </w:rPr>
  </w:style>
  <w:style w:type="paragraph" w:styleId="KeinLeerraum">
    <w:name w:val="No Spacing"/>
    <w:uiPriority w:val="1"/>
    <w:qFormat/>
    <w:rsid w:val="001F79D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2023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Karlsruher Messe- und Kongress-GmbH</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pommeren</dc:creator>
  <cp:lastModifiedBy>Maren Mehlis</cp:lastModifiedBy>
  <cp:revision>5</cp:revision>
  <dcterms:created xsi:type="dcterms:W3CDTF">2017-09-13T12:18:00Z</dcterms:created>
  <dcterms:modified xsi:type="dcterms:W3CDTF">2017-09-13T12:29:00Z</dcterms:modified>
</cp:coreProperties>
</file>